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98A" w:rsidRPr="00585627" w:rsidRDefault="00A3198A" w:rsidP="00A3198A">
      <w:pPr>
        <w:widowControl/>
        <w:spacing w:line="520" w:lineRule="atLeast"/>
        <w:jc w:val="center"/>
        <w:rPr>
          <w:rFonts w:asciiTheme="minorEastAsia" w:hAnsiTheme="minorEastAsia" w:cs="宋体"/>
          <w:b/>
          <w:color w:val="333333"/>
          <w:kern w:val="0"/>
          <w:sz w:val="32"/>
          <w:szCs w:val="32"/>
        </w:rPr>
      </w:pPr>
      <w:r w:rsidRPr="00585627">
        <w:rPr>
          <w:rFonts w:asciiTheme="minorEastAsia" w:hAnsiTheme="minorEastAsia" w:cs="宋体" w:hint="eastAsia"/>
          <w:b/>
          <w:color w:val="333333"/>
          <w:kern w:val="0"/>
          <w:sz w:val="44"/>
          <w:szCs w:val="44"/>
        </w:rPr>
        <w:t>恩平市“三旧”改造实施</w:t>
      </w:r>
      <w:r w:rsidR="00FB4C3A">
        <w:rPr>
          <w:rFonts w:asciiTheme="minorEastAsia" w:hAnsiTheme="minorEastAsia" w:cs="宋体" w:hint="eastAsia"/>
          <w:b/>
          <w:color w:val="333333"/>
          <w:kern w:val="0"/>
          <w:sz w:val="44"/>
          <w:szCs w:val="44"/>
        </w:rPr>
        <w:t>意见</w:t>
      </w:r>
      <w:r w:rsidRPr="00585627">
        <w:rPr>
          <w:rFonts w:asciiTheme="minorEastAsia" w:hAnsiTheme="minorEastAsia" w:cs="宋体" w:hint="eastAsia"/>
          <w:b/>
          <w:color w:val="333333"/>
          <w:kern w:val="0"/>
          <w:sz w:val="44"/>
          <w:szCs w:val="44"/>
        </w:rPr>
        <w:t>（试行）</w:t>
      </w:r>
    </w:p>
    <w:p w:rsidR="00B546AD" w:rsidRDefault="009E240E" w:rsidP="00A3198A">
      <w:pPr>
        <w:widowControl/>
        <w:spacing w:line="520" w:lineRule="atLeast"/>
        <w:jc w:val="center"/>
        <w:rPr>
          <w:rFonts w:ascii="黑体" w:eastAsia="黑体" w:hAnsi="黑体" w:cs="宋体"/>
          <w:color w:val="333333"/>
          <w:kern w:val="0"/>
          <w:sz w:val="32"/>
          <w:szCs w:val="32"/>
        </w:rPr>
      </w:pPr>
      <w:r>
        <w:rPr>
          <w:rFonts w:ascii="黑体" w:eastAsia="黑体" w:hAnsi="黑体" w:cs="宋体" w:hint="eastAsia"/>
          <w:color w:val="333333"/>
          <w:kern w:val="0"/>
          <w:sz w:val="32"/>
          <w:szCs w:val="32"/>
        </w:rPr>
        <w:t>（</w:t>
      </w:r>
      <w:r w:rsidR="00543E0E">
        <w:rPr>
          <w:rFonts w:ascii="黑体" w:eastAsia="黑体" w:hAnsi="黑体" w:cs="宋体" w:hint="eastAsia"/>
          <w:color w:val="333333"/>
          <w:kern w:val="0"/>
          <w:sz w:val="32"/>
          <w:szCs w:val="32"/>
        </w:rPr>
        <w:t>征求意见</w:t>
      </w:r>
      <w:r>
        <w:rPr>
          <w:rFonts w:ascii="黑体" w:eastAsia="黑体" w:hAnsi="黑体" w:cs="宋体" w:hint="eastAsia"/>
          <w:color w:val="333333"/>
          <w:kern w:val="0"/>
          <w:sz w:val="32"/>
          <w:szCs w:val="32"/>
        </w:rPr>
        <w:t>稿）</w:t>
      </w:r>
    </w:p>
    <w:p w:rsidR="009910A0" w:rsidRDefault="009910A0" w:rsidP="009910A0">
      <w:pPr>
        <w:widowControl/>
        <w:adjustRightInd w:val="0"/>
        <w:snapToGrid w:val="0"/>
        <w:spacing w:line="540" w:lineRule="atLeast"/>
        <w:jc w:val="center"/>
        <w:rPr>
          <w:rFonts w:ascii="黑体" w:eastAsia="黑体" w:hAnsi="黑体" w:cs="宋体"/>
          <w:color w:val="333333"/>
          <w:kern w:val="0"/>
          <w:sz w:val="32"/>
          <w:szCs w:val="32"/>
        </w:rPr>
      </w:pPr>
    </w:p>
    <w:p w:rsidR="00A3198A" w:rsidRPr="00A3198A" w:rsidRDefault="00A3198A" w:rsidP="009910A0">
      <w:pPr>
        <w:widowControl/>
        <w:adjustRightInd w:val="0"/>
        <w:snapToGrid w:val="0"/>
        <w:spacing w:line="580" w:lineRule="exact"/>
        <w:jc w:val="center"/>
        <w:rPr>
          <w:rFonts w:ascii="宋体" w:eastAsia="宋体" w:hAnsi="宋体" w:cs="宋体"/>
          <w:color w:val="333333"/>
          <w:kern w:val="0"/>
          <w:sz w:val="32"/>
          <w:szCs w:val="32"/>
        </w:rPr>
      </w:pPr>
      <w:r w:rsidRPr="00A3198A">
        <w:rPr>
          <w:rFonts w:ascii="黑体" w:eastAsia="黑体" w:hAnsi="黑体" w:cs="宋体" w:hint="eastAsia"/>
          <w:color w:val="333333"/>
          <w:kern w:val="0"/>
          <w:sz w:val="32"/>
          <w:szCs w:val="32"/>
        </w:rPr>
        <w:t>第一章 总则</w:t>
      </w:r>
    </w:p>
    <w:p w:rsidR="00A3198A" w:rsidRPr="00A3198A"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A3198A">
        <w:rPr>
          <w:rFonts w:ascii="黑体" w:eastAsia="黑体" w:hAnsi="黑体" w:cs="宋体" w:hint="eastAsia"/>
          <w:color w:val="333333"/>
          <w:kern w:val="0"/>
          <w:sz w:val="32"/>
          <w:szCs w:val="32"/>
        </w:rPr>
        <w:t>第一条</w:t>
      </w:r>
      <w:r>
        <w:rPr>
          <w:rFonts w:ascii="黑体" w:eastAsia="黑体" w:hAnsi="黑体" w:cs="宋体" w:hint="eastAsia"/>
          <w:color w:val="333333"/>
          <w:kern w:val="0"/>
          <w:sz w:val="32"/>
          <w:szCs w:val="32"/>
        </w:rPr>
        <w:t xml:space="preserve"> </w:t>
      </w:r>
      <w:r w:rsidRPr="000703EA">
        <w:rPr>
          <w:rFonts w:ascii="仿宋_GB2312" w:eastAsia="仿宋_GB2312" w:hAnsi="黑体" w:cs="宋体" w:hint="eastAsia"/>
          <w:sz w:val="32"/>
          <w:szCs w:val="32"/>
        </w:rPr>
        <w:t>为推进恩平市旧城镇、旧厂房、旧村庄（以下简称“三旧”）改造工作，促进节约集约用地，提升城市更新水平，根据《广东省人民政府关于推进“三旧”改造促进节约集约用地的若干意见》（粤府〔2009〕78号）、《广东省人民政府关于提升“三旧”改造水平促进节约集约用地的通知》（粤府〔2016〕96号）</w:t>
      </w:r>
      <w:r>
        <w:rPr>
          <w:rFonts w:ascii="仿宋_GB2312" w:eastAsia="仿宋_GB2312" w:hAnsi="黑体" w:cs="宋体" w:hint="eastAsia"/>
          <w:sz w:val="32"/>
          <w:szCs w:val="32"/>
        </w:rPr>
        <w:t>、</w:t>
      </w:r>
      <w:r w:rsidR="00387AA6">
        <w:rPr>
          <w:rFonts w:ascii="仿宋_GB2312" w:eastAsia="仿宋_GB2312" w:hAnsi="黑体" w:cs="宋体" w:hint="eastAsia"/>
          <w:sz w:val="32"/>
          <w:szCs w:val="32"/>
        </w:rPr>
        <w:t>《广东省人民政府关于深化改革加快推动“三旧”改造促进高质量发展的指导意见》</w:t>
      </w:r>
      <w:r w:rsidR="00387AA6" w:rsidRPr="000703EA">
        <w:rPr>
          <w:rFonts w:ascii="仿宋_GB2312" w:eastAsia="仿宋_GB2312" w:hAnsi="黑体" w:cs="宋体" w:hint="eastAsia"/>
          <w:sz w:val="32"/>
          <w:szCs w:val="32"/>
        </w:rPr>
        <w:t>（粤府〔20</w:t>
      </w:r>
      <w:r w:rsidR="00387AA6">
        <w:rPr>
          <w:rFonts w:ascii="仿宋_GB2312" w:eastAsia="仿宋_GB2312" w:hAnsi="黑体" w:cs="宋体" w:hint="eastAsia"/>
          <w:sz w:val="32"/>
          <w:szCs w:val="32"/>
        </w:rPr>
        <w:t>1</w:t>
      </w:r>
      <w:r w:rsidR="00387AA6" w:rsidRPr="000703EA">
        <w:rPr>
          <w:rFonts w:ascii="仿宋_GB2312" w:eastAsia="仿宋_GB2312" w:hAnsi="黑体" w:cs="宋体" w:hint="eastAsia"/>
          <w:sz w:val="32"/>
          <w:szCs w:val="32"/>
        </w:rPr>
        <w:t>9〕7</w:t>
      </w:r>
      <w:r w:rsidR="00387AA6">
        <w:rPr>
          <w:rFonts w:ascii="仿宋_GB2312" w:eastAsia="仿宋_GB2312" w:hAnsi="黑体" w:cs="宋体" w:hint="eastAsia"/>
          <w:sz w:val="32"/>
          <w:szCs w:val="32"/>
        </w:rPr>
        <w:t>1</w:t>
      </w:r>
      <w:r w:rsidR="00387AA6" w:rsidRPr="000703EA">
        <w:rPr>
          <w:rFonts w:ascii="仿宋_GB2312" w:eastAsia="仿宋_GB2312" w:hAnsi="黑体" w:cs="宋体" w:hint="eastAsia"/>
          <w:sz w:val="32"/>
          <w:szCs w:val="32"/>
        </w:rPr>
        <w:t>号）</w:t>
      </w:r>
      <w:r w:rsidR="00387AA6">
        <w:rPr>
          <w:rFonts w:ascii="仿宋_GB2312" w:eastAsia="仿宋_GB2312" w:hAnsi="黑体" w:cs="宋体" w:hint="eastAsia"/>
          <w:sz w:val="32"/>
          <w:szCs w:val="32"/>
        </w:rPr>
        <w:t>、《广东省旧城镇旧厂房旧村庄改造管理办法》（粤府令第279号）、</w:t>
      </w:r>
      <w:r>
        <w:rPr>
          <w:rFonts w:ascii="仿宋_GB2312" w:eastAsia="仿宋_GB2312" w:hAnsi="黑体" w:cs="宋体" w:hint="eastAsia"/>
          <w:sz w:val="32"/>
          <w:szCs w:val="32"/>
        </w:rPr>
        <w:t>《广东省国土资源厅关于印发深入推进“三旧”改造工作实施意见的通知》（粤国土资规字</w:t>
      </w:r>
      <w:r w:rsidRPr="000703EA">
        <w:rPr>
          <w:rFonts w:ascii="仿宋_GB2312" w:eastAsia="仿宋_GB2312" w:hAnsi="黑体" w:cs="宋体" w:hint="eastAsia"/>
          <w:sz w:val="32"/>
          <w:szCs w:val="32"/>
        </w:rPr>
        <w:t>〔201</w:t>
      </w:r>
      <w:r>
        <w:rPr>
          <w:rFonts w:ascii="仿宋_GB2312" w:eastAsia="仿宋_GB2312" w:hAnsi="黑体" w:cs="宋体" w:hint="eastAsia"/>
          <w:sz w:val="32"/>
          <w:szCs w:val="32"/>
        </w:rPr>
        <w:t>8</w:t>
      </w:r>
      <w:r w:rsidRPr="000703EA">
        <w:rPr>
          <w:rFonts w:ascii="仿宋_GB2312" w:eastAsia="仿宋_GB2312" w:hAnsi="黑体" w:cs="宋体" w:hint="eastAsia"/>
          <w:sz w:val="32"/>
          <w:szCs w:val="32"/>
        </w:rPr>
        <w:t>〕</w:t>
      </w:r>
      <w:r>
        <w:rPr>
          <w:rFonts w:ascii="仿宋_GB2312" w:eastAsia="仿宋_GB2312" w:hAnsi="黑体" w:cs="宋体" w:hint="eastAsia"/>
          <w:sz w:val="32"/>
          <w:szCs w:val="32"/>
        </w:rPr>
        <w:t>3</w:t>
      </w:r>
      <w:r w:rsidRPr="000703EA">
        <w:rPr>
          <w:rFonts w:ascii="仿宋_GB2312" w:eastAsia="仿宋_GB2312" w:hAnsi="黑体" w:cs="宋体" w:hint="eastAsia"/>
          <w:sz w:val="32"/>
          <w:szCs w:val="32"/>
        </w:rPr>
        <w:t>号</w:t>
      </w:r>
      <w:r>
        <w:rPr>
          <w:rFonts w:ascii="仿宋_GB2312" w:eastAsia="仿宋_GB2312" w:hAnsi="黑体" w:cs="宋体" w:hint="eastAsia"/>
          <w:sz w:val="32"/>
          <w:szCs w:val="32"/>
        </w:rPr>
        <w:t>）</w:t>
      </w:r>
      <w:r w:rsidR="00113B0D">
        <w:rPr>
          <w:rFonts w:ascii="仿宋_GB2312" w:eastAsia="仿宋_GB2312" w:hAnsi="黑体" w:cs="宋体" w:hint="eastAsia"/>
          <w:sz w:val="32"/>
          <w:szCs w:val="32"/>
        </w:rPr>
        <w:t>、</w:t>
      </w:r>
      <w:r w:rsidR="00BC558E">
        <w:rPr>
          <w:rFonts w:ascii="仿宋_GB2312" w:eastAsia="仿宋_GB2312" w:hAnsi="黑体" w:cs="宋体" w:hint="eastAsia"/>
          <w:sz w:val="32"/>
          <w:szCs w:val="32"/>
        </w:rPr>
        <w:t>《江门市推进三旧改造工作领导小组办公室关于印发〈广东省国土资源厅关于印发深入推进“三旧”改造工作实施意见〉贯彻意见的通知》（江三旧办</w:t>
      </w:r>
      <w:r w:rsidR="00BC558E" w:rsidRPr="000703EA">
        <w:rPr>
          <w:rFonts w:ascii="仿宋_GB2312" w:eastAsia="仿宋_GB2312" w:hAnsi="黑体" w:cs="宋体" w:hint="eastAsia"/>
          <w:sz w:val="32"/>
          <w:szCs w:val="32"/>
        </w:rPr>
        <w:t>〔201</w:t>
      </w:r>
      <w:r w:rsidR="00BC558E">
        <w:rPr>
          <w:rFonts w:ascii="仿宋_GB2312" w:eastAsia="仿宋_GB2312" w:hAnsi="黑体" w:cs="宋体" w:hint="eastAsia"/>
          <w:sz w:val="32"/>
          <w:szCs w:val="32"/>
        </w:rPr>
        <w:t>8</w:t>
      </w:r>
      <w:r w:rsidR="00BC558E" w:rsidRPr="000703EA">
        <w:rPr>
          <w:rFonts w:ascii="仿宋_GB2312" w:eastAsia="仿宋_GB2312" w:hAnsi="黑体" w:cs="宋体" w:hint="eastAsia"/>
          <w:sz w:val="32"/>
          <w:szCs w:val="32"/>
        </w:rPr>
        <w:t>〕</w:t>
      </w:r>
      <w:r w:rsidR="00BC558E">
        <w:rPr>
          <w:rFonts w:ascii="仿宋_GB2312" w:eastAsia="仿宋_GB2312" w:hAnsi="黑体" w:cs="宋体" w:hint="eastAsia"/>
          <w:sz w:val="32"/>
          <w:szCs w:val="32"/>
        </w:rPr>
        <w:t>17</w:t>
      </w:r>
      <w:r w:rsidR="00BC558E" w:rsidRPr="000703EA">
        <w:rPr>
          <w:rFonts w:ascii="仿宋_GB2312" w:eastAsia="仿宋_GB2312" w:hAnsi="黑体" w:cs="宋体" w:hint="eastAsia"/>
          <w:sz w:val="32"/>
          <w:szCs w:val="32"/>
        </w:rPr>
        <w:t>号</w:t>
      </w:r>
      <w:r w:rsidR="00BC558E">
        <w:rPr>
          <w:rFonts w:ascii="仿宋_GB2312" w:eastAsia="仿宋_GB2312" w:hAnsi="黑体" w:cs="宋体" w:hint="eastAsia"/>
          <w:sz w:val="32"/>
          <w:szCs w:val="32"/>
        </w:rPr>
        <w:t>）</w:t>
      </w:r>
      <w:r w:rsidR="00113B0D">
        <w:rPr>
          <w:rFonts w:ascii="仿宋_GB2312" w:eastAsia="仿宋_GB2312" w:hAnsi="黑体" w:cs="宋体" w:hint="eastAsia"/>
          <w:sz w:val="32"/>
          <w:szCs w:val="32"/>
        </w:rPr>
        <w:t>以及</w:t>
      </w:r>
      <w:r w:rsidR="00113B0D" w:rsidRPr="00113B0D">
        <w:rPr>
          <w:rFonts w:ascii="仿宋_GB2312" w:eastAsia="仿宋_GB2312" w:hAnsi="黑体" w:cs="宋体" w:hint="eastAsia"/>
          <w:bCs/>
          <w:sz w:val="32"/>
          <w:szCs w:val="32"/>
        </w:rPr>
        <w:t>《</w:t>
      </w:r>
      <w:r w:rsidR="00113B0D">
        <w:rPr>
          <w:rFonts w:ascii="仿宋_GB2312" w:eastAsia="仿宋_GB2312" w:hAnsi="黑体" w:cs="宋体" w:hint="eastAsia"/>
          <w:bCs/>
          <w:sz w:val="32"/>
          <w:szCs w:val="32"/>
        </w:rPr>
        <w:t>江门市人民政府关于印发&lt;</w:t>
      </w:r>
      <w:r w:rsidR="00113B0D" w:rsidRPr="00113B0D">
        <w:rPr>
          <w:rFonts w:ascii="仿宋_GB2312" w:eastAsia="仿宋_GB2312" w:hAnsi="黑体" w:cs="宋体" w:hint="eastAsia"/>
          <w:bCs/>
          <w:sz w:val="32"/>
          <w:szCs w:val="32"/>
        </w:rPr>
        <w:t>江门市市区“三旧”改造实施办法</w:t>
      </w:r>
      <w:r w:rsidR="00113B0D">
        <w:rPr>
          <w:rFonts w:ascii="仿宋_GB2312" w:eastAsia="仿宋_GB2312" w:hAnsi="黑体" w:cs="宋体" w:hint="eastAsia"/>
          <w:bCs/>
          <w:sz w:val="32"/>
          <w:szCs w:val="32"/>
        </w:rPr>
        <w:t>&gt;的通知</w:t>
      </w:r>
      <w:r w:rsidR="00113B0D" w:rsidRPr="00113B0D">
        <w:rPr>
          <w:rFonts w:ascii="仿宋_GB2312" w:eastAsia="仿宋_GB2312" w:hAnsi="黑体" w:cs="宋体" w:hint="eastAsia"/>
          <w:bCs/>
          <w:sz w:val="32"/>
          <w:szCs w:val="32"/>
        </w:rPr>
        <w:t>》（江府</w:t>
      </w:r>
      <w:r w:rsidR="00113B0D" w:rsidRPr="000703EA">
        <w:rPr>
          <w:rFonts w:ascii="仿宋_GB2312" w:eastAsia="仿宋_GB2312" w:hAnsi="黑体" w:cs="宋体" w:hint="eastAsia"/>
          <w:sz w:val="32"/>
          <w:szCs w:val="32"/>
        </w:rPr>
        <w:t>〔20</w:t>
      </w:r>
      <w:r w:rsidR="00113B0D">
        <w:rPr>
          <w:rFonts w:ascii="仿宋_GB2312" w:eastAsia="仿宋_GB2312" w:hAnsi="黑体" w:cs="宋体" w:hint="eastAsia"/>
          <w:sz w:val="32"/>
          <w:szCs w:val="32"/>
        </w:rPr>
        <w:t>21</w:t>
      </w:r>
      <w:r w:rsidR="00113B0D" w:rsidRPr="000703EA">
        <w:rPr>
          <w:rFonts w:ascii="仿宋_GB2312" w:eastAsia="仿宋_GB2312" w:hAnsi="黑体" w:cs="宋体" w:hint="eastAsia"/>
          <w:sz w:val="32"/>
          <w:szCs w:val="32"/>
        </w:rPr>
        <w:t>〕</w:t>
      </w:r>
      <w:r w:rsidR="00113B0D">
        <w:rPr>
          <w:rFonts w:ascii="仿宋_GB2312" w:eastAsia="仿宋_GB2312" w:hAnsi="黑体" w:cs="宋体" w:hint="eastAsia"/>
          <w:sz w:val="32"/>
          <w:szCs w:val="32"/>
        </w:rPr>
        <w:t>13号）</w:t>
      </w:r>
      <w:r>
        <w:rPr>
          <w:rFonts w:ascii="仿宋_GB2312" w:eastAsia="仿宋_GB2312" w:hAnsi="黑体" w:cs="宋体" w:hint="eastAsia"/>
          <w:sz w:val="32"/>
          <w:szCs w:val="32"/>
        </w:rPr>
        <w:t>等文件有关</w:t>
      </w:r>
      <w:r w:rsidRPr="000703EA">
        <w:rPr>
          <w:rFonts w:ascii="仿宋_GB2312" w:eastAsia="仿宋_GB2312" w:hAnsi="黑体" w:cs="宋体" w:hint="eastAsia"/>
          <w:sz w:val="32"/>
          <w:szCs w:val="32"/>
        </w:rPr>
        <w:t>精神，结合我市实际，制定本实施意见。</w:t>
      </w:r>
    </w:p>
    <w:p w:rsidR="0063460E" w:rsidRDefault="00A3198A" w:rsidP="009910A0">
      <w:pPr>
        <w:adjustRightInd w:val="0"/>
        <w:snapToGrid w:val="0"/>
        <w:spacing w:line="580" w:lineRule="exact"/>
        <w:ind w:firstLineChars="200" w:firstLine="640"/>
        <w:rPr>
          <w:rFonts w:ascii="仿宋_GB2312" w:eastAsia="仿宋_GB2312" w:hAnsi="黑体" w:cs="宋体"/>
          <w:sz w:val="32"/>
          <w:szCs w:val="32"/>
        </w:rPr>
      </w:pPr>
      <w:r w:rsidRPr="00A3198A">
        <w:rPr>
          <w:rFonts w:ascii="黑体" w:eastAsia="黑体" w:hAnsi="黑体" w:cs="宋体" w:hint="eastAsia"/>
          <w:color w:val="333333"/>
          <w:kern w:val="0"/>
          <w:sz w:val="32"/>
          <w:szCs w:val="32"/>
        </w:rPr>
        <w:t>第二条</w:t>
      </w:r>
      <w:r w:rsidRPr="00A3198A">
        <w:rPr>
          <w:rFonts w:ascii="仿宋_GB2312" w:eastAsia="仿宋_GB2312" w:hAnsi="宋体" w:cs="宋体" w:hint="eastAsia"/>
          <w:color w:val="333333"/>
          <w:kern w:val="0"/>
          <w:sz w:val="32"/>
          <w:szCs w:val="32"/>
        </w:rPr>
        <w:t xml:space="preserve"> </w:t>
      </w:r>
      <w:r w:rsidR="0063460E" w:rsidRPr="00316FFE">
        <w:rPr>
          <w:rFonts w:ascii="仿宋_GB2312" w:eastAsia="仿宋_GB2312" w:hAnsi="黑体" w:cs="宋体" w:hint="eastAsia"/>
          <w:sz w:val="32"/>
          <w:szCs w:val="32"/>
        </w:rPr>
        <w:t>“三旧”包括旧城镇、旧厂房、旧村庄。旧城镇是指城镇国有土地上需改造的旧房屋区域。旧厂房是指城乡建设范围内影响城乡合理功能及布局或因产业升级需改造的旧厂区。旧村庄是指城乡建设范围内需改造的旧村居（宅基地）区域。</w:t>
      </w:r>
    </w:p>
    <w:p w:rsidR="00387AA6" w:rsidRDefault="005C6040" w:rsidP="009910A0">
      <w:pPr>
        <w:adjustRightInd w:val="0"/>
        <w:snapToGrid w:val="0"/>
        <w:spacing w:line="580" w:lineRule="exact"/>
        <w:ind w:firstLineChars="200" w:firstLine="640"/>
        <w:rPr>
          <w:rFonts w:ascii="仿宋_GB2312" w:eastAsia="仿宋_GB2312" w:hAnsi="黑体" w:cs="宋体"/>
          <w:sz w:val="32"/>
          <w:szCs w:val="32"/>
        </w:rPr>
      </w:pPr>
      <w:r>
        <w:rPr>
          <w:rFonts w:ascii="仿宋_GB2312" w:eastAsia="仿宋_GB2312" w:hAnsi="黑体" w:cs="宋体" w:hint="eastAsia"/>
          <w:sz w:val="32"/>
          <w:szCs w:val="32"/>
        </w:rPr>
        <w:t>本实施意见所称“三旧”改造，是指</w:t>
      </w:r>
      <w:r w:rsidR="00180DD5">
        <w:rPr>
          <w:rFonts w:ascii="仿宋_GB2312" w:eastAsia="仿宋_GB2312" w:hAnsi="黑体" w:cs="宋体" w:hint="eastAsia"/>
          <w:sz w:val="32"/>
          <w:szCs w:val="32"/>
        </w:rPr>
        <w:t>对</w:t>
      </w:r>
      <w:r w:rsidR="00387AA6">
        <w:rPr>
          <w:rFonts w:ascii="仿宋_GB2312" w:eastAsia="仿宋_GB2312" w:hAnsi="黑体" w:cs="宋体" w:hint="eastAsia"/>
          <w:sz w:val="32"/>
          <w:szCs w:val="32"/>
        </w:rPr>
        <w:t>旧城镇、旧厂房、旧村庄实施拆除重建、综合整治、局部改扩建、生态修复、历史建筑修</w:t>
      </w:r>
      <w:r w:rsidR="00387AA6">
        <w:rPr>
          <w:rFonts w:ascii="仿宋_GB2312" w:eastAsia="仿宋_GB2312" w:hAnsi="黑体" w:cs="宋体" w:hint="eastAsia"/>
          <w:sz w:val="32"/>
          <w:szCs w:val="32"/>
        </w:rPr>
        <w:lastRenderedPageBreak/>
        <w:t>缮等行为。“三旧”改造包括全面改造、微改造、混合改造三种类型。</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387AA6">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w:t>
      </w:r>
      <w:r w:rsidR="00C92F5E" w:rsidRPr="00387AA6">
        <w:rPr>
          <w:rFonts w:ascii="仿宋_GB2312" w:eastAsia="仿宋_GB2312" w:hAnsi="黑体" w:cs="宋体" w:hint="eastAsia"/>
          <w:sz w:val="32"/>
          <w:szCs w:val="32"/>
        </w:rPr>
        <w:t>恩平市“三旧”改造工作</w:t>
      </w:r>
      <w:r w:rsidRPr="00387AA6">
        <w:rPr>
          <w:rFonts w:ascii="仿宋_GB2312" w:eastAsia="仿宋_GB2312" w:hAnsi="黑体" w:cs="宋体" w:hint="eastAsia"/>
          <w:sz w:val="32"/>
          <w:szCs w:val="32"/>
        </w:rPr>
        <w:t>领导小组负责统筹、协调全市“三旧”改造工作，建立完善“三旧”改造工作机制，研究、协调和审议“三旧”改造配套政策制度，协调解决“三旧”改造工作中的重大问题等。</w:t>
      </w:r>
    </w:p>
    <w:p w:rsidR="00E93427" w:rsidRDefault="00E93427" w:rsidP="009910A0">
      <w:pPr>
        <w:widowControl/>
        <w:adjustRightInd w:val="0"/>
        <w:snapToGrid w:val="0"/>
        <w:spacing w:line="580" w:lineRule="exact"/>
        <w:jc w:val="center"/>
        <w:rPr>
          <w:rFonts w:ascii="黑体" w:eastAsia="黑体" w:hAnsi="黑体" w:cs="宋体"/>
          <w:color w:val="333333"/>
          <w:kern w:val="0"/>
          <w:sz w:val="32"/>
          <w:szCs w:val="32"/>
        </w:rPr>
      </w:pPr>
    </w:p>
    <w:p w:rsidR="00A3198A" w:rsidRPr="0045133F" w:rsidRDefault="00A3198A" w:rsidP="009910A0">
      <w:pPr>
        <w:widowControl/>
        <w:adjustRightInd w:val="0"/>
        <w:snapToGrid w:val="0"/>
        <w:spacing w:line="58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第二章 改造范围与标图建库</w:t>
      </w:r>
    </w:p>
    <w:p w:rsidR="00651E63" w:rsidRPr="00651E63" w:rsidRDefault="00A3198A"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387AA6">
        <w:rPr>
          <w:rFonts w:ascii="黑体" w:eastAsia="黑体" w:hAnsi="黑体" w:cs="宋体" w:hint="eastAsia"/>
          <w:color w:val="333333"/>
          <w:kern w:val="0"/>
          <w:sz w:val="32"/>
          <w:szCs w:val="32"/>
        </w:rPr>
        <w:t>四</w:t>
      </w:r>
      <w:r w:rsidRPr="0045133F">
        <w:rPr>
          <w:rFonts w:ascii="黑体" w:eastAsia="黑体" w:hAnsi="黑体" w:cs="宋体" w:hint="eastAsia"/>
          <w:color w:val="333333"/>
          <w:kern w:val="0"/>
          <w:sz w:val="32"/>
          <w:szCs w:val="32"/>
        </w:rPr>
        <w:t>条</w:t>
      </w:r>
      <w:r w:rsidR="00651E63">
        <w:rPr>
          <w:rFonts w:ascii="黑体" w:eastAsia="黑体" w:hAnsi="黑体" w:cs="宋体" w:hint="eastAsia"/>
          <w:color w:val="333333"/>
          <w:kern w:val="0"/>
          <w:sz w:val="32"/>
          <w:szCs w:val="32"/>
        </w:rPr>
        <w:t xml:space="preserve"> </w:t>
      </w:r>
      <w:r w:rsidR="00651E63" w:rsidRPr="00651E63">
        <w:rPr>
          <w:rFonts w:ascii="仿宋_GB2312" w:eastAsia="仿宋_GB2312" w:hAnsi="宋体" w:cs="宋体" w:hint="eastAsia"/>
          <w:color w:val="333333"/>
          <w:kern w:val="0"/>
          <w:sz w:val="32"/>
          <w:szCs w:val="32"/>
        </w:rPr>
        <w:t>符合省有关政策规定，土地权属（权益）清晰无争议且属于下列情形的</w:t>
      </w:r>
      <w:r w:rsidR="007F269E">
        <w:rPr>
          <w:rFonts w:ascii="仿宋_GB2312" w:eastAsia="仿宋_GB2312" w:hAnsi="宋体" w:cs="宋体" w:hint="eastAsia"/>
          <w:color w:val="333333"/>
          <w:kern w:val="0"/>
          <w:sz w:val="32"/>
          <w:szCs w:val="32"/>
        </w:rPr>
        <w:t>应</w:t>
      </w:r>
      <w:r w:rsidR="00651E63" w:rsidRPr="00651E63">
        <w:rPr>
          <w:rFonts w:ascii="仿宋_GB2312" w:eastAsia="仿宋_GB2312" w:hAnsi="宋体" w:cs="宋体" w:hint="eastAsia"/>
          <w:color w:val="333333"/>
          <w:kern w:val="0"/>
          <w:sz w:val="32"/>
          <w:szCs w:val="32"/>
        </w:rPr>
        <w:t>列入相应的“三旧”改造范围：</w:t>
      </w:r>
    </w:p>
    <w:p w:rsidR="00651E63" w:rsidRPr="00651E63" w:rsidRDefault="00651E63"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651E63">
        <w:rPr>
          <w:rFonts w:ascii="仿宋_GB2312" w:eastAsia="仿宋_GB2312" w:hAnsi="宋体" w:cs="宋体" w:hint="eastAsia"/>
          <w:color w:val="333333"/>
          <w:kern w:val="0"/>
          <w:sz w:val="32"/>
          <w:szCs w:val="32"/>
        </w:rPr>
        <w:t>（一）基础设施、公共服务设施亟需完善；</w:t>
      </w:r>
    </w:p>
    <w:p w:rsidR="00651E63" w:rsidRPr="00651E63" w:rsidRDefault="00651E63"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651E63">
        <w:rPr>
          <w:rFonts w:ascii="仿宋_GB2312" w:eastAsia="仿宋_GB2312" w:hAnsi="宋体" w:cs="宋体" w:hint="eastAsia"/>
          <w:color w:val="333333"/>
          <w:kern w:val="0"/>
          <w:sz w:val="32"/>
          <w:szCs w:val="32"/>
        </w:rPr>
        <w:t>（二）环境恶劣或者存在重大安全隐患；</w:t>
      </w:r>
    </w:p>
    <w:p w:rsidR="00651E63" w:rsidRPr="00651E63" w:rsidRDefault="00651E63"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651E63">
        <w:rPr>
          <w:rFonts w:ascii="仿宋_GB2312" w:eastAsia="仿宋_GB2312" w:hAnsi="宋体" w:cs="宋体" w:hint="eastAsia"/>
          <w:color w:val="333333"/>
          <w:kern w:val="0"/>
          <w:sz w:val="32"/>
          <w:szCs w:val="32"/>
        </w:rPr>
        <w:t>（三）现有土地用途、建筑物使用功能、产业布局影响国土空间规划实施；</w:t>
      </w:r>
    </w:p>
    <w:p w:rsidR="00A3198A" w:rsidRPr="00651E63" w:rsidRDefault="00651E63"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651E63">
        <w:rPr>
          <w:rFonts w:ascii="仿宋_GB2312" w:eastAsia="仿宋_GB2312" w:hAnsi="宋体" w:cs="宋体" w:hint="eastAsia"/>
          <w:color w:val="333333"/>
          <w:kern w:val="0"/>
          <w:sz w:val="32"/>
          <w:szCs w:val="32"/>
        </w:rPr>
        <w:t>（四）其他特别情形。</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经认定且未处置完毕的闲置土地，不得列入“三旧”改造范围。</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387AA6">
        <w:rPr>
          <w:rFonts w:ascii="黑体" w:eastAsia="黑体" w:hAnsi="黑体" w:cs="宋体" w:hint="eastAsia"/>
          <w:color w:val="333333"/>
          <w:kern w:val="0"/>
          <w:sz w:val="32"/>
          <w:szCs w:val="32"/>
        </w:rPr>
        <w:t>五</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“三旧”改造用地应符合省标图入库要求：</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（一）在2009年12月31日前已建设使用，地块上盖物基底面积占入库地块面积的比例（以下简称“上盖物占地比例”）达30%以上；</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（二）符合</w:t>
      </w:r>
      <w:r w:rsidR="00A36F1E">
        <w:rPr>
          <w:rFonts w:ascii="仿宋_GB2312" w:eastAsia="仿宋_GB2312" w:hAnsi="宋体" w:cs="宋体" w:hint="eastAsia"/>
          <w:color w:val="333333"/>
          <w:kern w:val="0"/>
          <w:sz w:val="32"/>
          <w:szCs w:val="32"/>
        </w:rPr>
        <w:t>国土空间总体规划（</w:t>
      </w:r>
      <w:r w:rsidRPr="0045133F">
        <w:rPr>
          <w:rFonts w:ascii="仿宋_GB2312" w:eastAsia="仿宋_GB2312" w:hAnsi="宋体" w:cs="宋体" w:hint="eastAsia"/>
          <w:color w:val="333333"/>
          <w:kern w:val="0"/>
          <w:sz w:val="32"/>
          <w:szCs w:val="32"/>
        </w:rPr>
        <w:t>土地利用总体规划</w:t>
      </w:r>
      <w:r w:rsidR="00A36F1E">
        <w:rPr>
          <w:rFonts w:ascii="仿宋_GB2312" w:eastAsia="仿宋_GB2312" w:hAnsi="宋体" w:cs="宋体" w:hint="eastAsia"/>
          <w:color w:val="333333"/>
          <w:kern w:val="0"/>
          <w:sz w:val="32"/>
          <w:szCs w:val="32"/>
        </w:rPr>
        <w:t>）</w:t>
      </w:r>
      <w:r w:rsidRPr="0045133F">
        <w:rPr>
          <w:rFonts w:ascii="仿宋_GB2312" w:eastAsia="仿宋_GB2312" w:hAnsi="宋体" w:cs="宋体" w:hint="eastAsia"/>
          <w:color w:val="333333"/>
          <w:kern w:val="0"/>
          <w:sz w:val="32"/>
          <w:szCs w:val="32"/>
        </w:rPr>
        <w:t>；</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（三）经第二次全国土地调查（以下简称“二调”）和最新的土地利用现状图认定为建设用地。</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下列特殊情形可视为</w:t>
      </w:r>
      <w:r w:rsidR="002A3E88">
        <w:rPr>
          <w:rFonts w:ascii="仿宋_GB2312" w:eastAsia="仿宋_GB2312" w:hAnsi="宋体" w:cs="宋体" w:hint="eastAsia"/>
          <w:color w:val="333333"/>
          <w:kern w:val="0"/>
          <w:sz w:val="32"/>
          <w:szCs w:val="32"/>
        </w:rPr>
        <w:t>分别</w:t>
      </w:r>
      <w:r w:rsidRPr="0045133F">
        <w:rPr>
          <w:rFonts w:ascii="仿宋_GB2312" w:eastAsia="仿宋_GB2312" w:hAnsi="宋体" w:cs="宋体" w:hint="eastAsia"/>
          <w:color w:val="333333"/>
          <w:kern w:val="0"/>
          <w:sz w:val="32"/>
          <w:szCs w:val="32"/>
        </w:rPr>
        <w:t>符合前款（一）（二）（三）项要求：</w:t>
      </w:r>
    </w:p>
    <w:p w:rsidR="002A3E88" w:rsidRDefault="00A3198A"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lastRenderedPageBreak/>
        <w:t>（一）</w:t>
      </w:r>
      <w:r w:rsidR="002A3E88" w:rsidRPr="002A3E88">
        <w:rPr>
          <w:rFonts w:ascii="仿宋_GB2312" w:eastAsia="仿宋_GB2312" w:hAnsi="宋体" w:cs="宋体" w:hint="eastAsia"/>
          <w:color w:val="333333"/>
          <w:kern w:val="0"/>
          <w:sz w:val="32"/>
          <w:szCs w:val="32"/>
        </w:rPr>
        <w:t>2009年12月31日前上盖物占地比例不足30%，但占地比例符合建设用地规划许可证、土地供应法律文书等载明的规划条件的。</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（二）拟改造用地土地利用总体规划为非建设用地，但经证明属于生态修复类改造项目的；</w:t>
      </w:r>
    </w:p>
    <w:p w:rsidR="002A3E88" w:rsidRDefault="00A3198A" w:rsidP="009910A0">
      <w:pPr>
        <w:widowControl/>
        <w:adjustRightInd w:val="0"/>
        <w:snapToGrid w:val="0"/>
        <w:spacing w:line="58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（三）</w:t>
      </w:r>
      <w:r w:rsidR="002A3E88" w:rsidRPr="0045133F">
        <w:rPr>
          <w:rFonts w:ascii="仿宋_GB2312" w:eastAsia="仿宋_GB2312" w:hAnsi="宋体" w:cs="宋体" w:hint="eastAsia"/>
          <w:color w:val="333333"/>
          <w:kern w:val="0"/>
          <w:sz w:val="32"/>
          <w:szCs w:val="32"/>
        </w:rPr>
        <w:t>“二调”认定为非建设用地，但实地在2009年12月31日前已经建设使用且符合上盖物占地比例要求的</w:t>
      </w:r>
      <w:r w:rsidR="00775920">
        <w:rPr>
          <w:rFonts w:ascii="仿宋_GB2312" w:eastAsia="仿宋_GB2312" w:hAnsi="宋体" w:cs="宋体" w:hint="eastAsia"/>
          <w:color w:val="333333"/>
          <w:kern w:val="0"/>
          <w:sz w:val="32"/>
          <w:szCs w:val="32"/>
        </w:rPr>
        <w:t>。</w:t>
      </w:r>
    </w:p>
    <w:p w:rsidR="00A36F1E" w:rsidRPr="0045133F" w:rsidRDefault="00A36F1E" w:rsidP="009910A0">
      <w:pPr>
        <w:widowControl/>
        <w:adjustRightInd w:val="0"/>
        <w:snapToGrid w:val="0"/>
        <w:spacing w:line="580" w:lineRule="exact"/>
        <w:ind w:firstLine="632"/>
        <w:rPr>
          <w:rFonts w:ascii="宋体" w:eastAsia="宋体" w:hAnsi="宋体" w:cs="宋体"/>
          <w:color w:val="333333"/>
          <w:kern w:val="0"/>
          <w:sz w:val="32"/>
          <w:szCs w:val="32"/>
        </w:rPr>
      </w:pPr>
      <w:r>
        <w:rPr>
          <w:rFonts w:ascii="仿宋_GB2312" w:eastAsia="仿宋_GB2312" w:hAnsi="宋体" w:cs="宋体" w:hint="eastAsia"/>
          <w:color w:val="333333"/>
          <w:kern w:val="0"/>
          <w:sz w:val="32"/>
          <w:szCs w:val="32"/>
        </w:rPr>
        <w:t>（四）入库地块2009年12月31日前已建设使用，符合前款入库要求的第（二）、（三）项，如其上盖物占地比例（或容积率）符合相关规划条件规定的下限或行业用地标准规定的下限，或改造后用于教育、医疗、养老、体育等公益性项目，或改造前后均为工业用途，其入库时可不受上盖物占地比例限制。</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651E63">
        <w:rPr>
          <w:rFonts w:ascii="黑体" w:eastAsia="黑体" w:hAnsi="黑体" w:cs="宋体" w:hint="eastAsia"/>
          <w:color w:val="333333"/>
          <w:kern w:val="0"/>
          <w:sz w:val="32"/>
          <w:szCs w:val="32"/>
        </w:rPr>
        <w:t>六</w:t>
      </w:r>
      <w:r w:rsidRPr="0045133F">
        <w:rPr>
          <w:rFonts w:ascii="黑体" w:eastAsia="黑体" w:hAnsi="黑体" w:cs="宋体" w:hint="eastAsia"/>
          <w:color w:val="333333"/>
          <w:kern w:val="0"/>
          <w:sz w:val="32"/>
          <w:szCs w:val="32"/>
        </w:rPr>
        <w:t xml:space="preserve">条 </w:t>
      </w:r>
      <w:r w:rsidRPr="0045133F">
        <w:rPr>
          <w:rFonts w:ascii="仿宋_GB2312" w:eastAsia="仿宋_GB2312" w:hAnsi="宋体" w:cs="宋体" w:hint="eastAsia"/>
          <w:color w:val="333333"/>
          <w:kern w:val="0"/>
          <w:sz w:val="32"/>
          <w:szCs w:val="32"/>
        </w:rPr>
        <w:t>上盖物基底面积占拟入库地块面积比例不足30%的，经原土地权利人自愿申请，可按2009年12月31日前上盖物占地面积除以30%确定可入库面积，并依据相关规划布局要求及现状建设情况合理确定入库地块具体范围，但必须包含上盖物基底所占土地。</w:t>
      </w:r>
    </w:p>
    <w:p w:rsidR="00A3198A" w:rsidRPr="0045133F" w:rsidRDefault="00A3198A"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拟入库地块按照上盖物占地面积及30%比例返算可入库面积的剩余部分，面积小于3亩的，可作为边角地、夹心地、插花地（以下简称“三地”）纳入改造范围</w:t>
      </w:r>
      <w:r w:rsidR="00585627" w:rsidRPr="0045133F">
        <w:rPr>
          <w:rFonts w:ascii="仿宋_GB2312" w:eastAsia="仿宋_GB2312" w:hAnsi="宋体" w:cs="宋体" w:hint="eastAsia"/>
          <w:color w:val="333333"/>
          <w:kern w:val="0"/>
          <w:sz w:val="32"/>
          <w:szCs w:val="32"/>
        </w:rPr>
        <w:t>，累计“三地”总面积不超过改造项目</w:t>
      </w:r>
      <w:r w:rsidR="002B61E0" w:rsidRPr="0045133F">
        <w:rPr>
          <w:rFonts w:ascii="仿宋_GB2312" w:eastAsia="仿宋_GB2312" w:hAnsi="宋体" w:cs="宋体" w:hint="eastAsia"/>
          <w:color w:val="333333"/>
          <w:kern w:val="0"/>
          <w:sz w:val="32"/>
          <w:szCs w:val="32"/>
        </w:rPr>
        <w:t>用地面积的10%</w:t>
      </w:r>
      <w:r w:rsidRPr="0045133F">
        <w:rPr>
          <w:rFonts w:ascii="仿宋_GB2312" w:eastAsia="仿宋_GB2312" w:hAnsi="宋体" w:cs="宋体" w:hint="eastAsia"/>
          <w:color w:val="333333"/>
          <w:kern w:val="0"/>
          <w:sz w:val="32"/>
          <w:szCs w:val="32"/>
        </w:rPr>
        <w:t>；</w:t>
      </w:r>
      <w:r w:rsidR="002B61E0" w:rsidRPr="0045133F">
        <w:rPr>
          <w:rFonts w:ascii="仿宋_GB2312" w:eastAsia="仿宋_GB2312" w:hAnsi="宋体" w:cs="宋体" w:hint="eastAsia"/>
          <w:color w:val="333333"/>
          <w:kern w:val="0"/>
          <w:sz w:val="32"/>
          <w:szCs w:val="32"/>
        </w:rPr>
        <w:t>其他部分</w:t>
      </w:r>
      <w:r w:rsidRPr="0045133F">
        <w:rPr>
          <w:rFonts w:ascii="仿宋_GB2312" w:eastAsia="仿宋_GB2312" w:hAnsi="宋体" w:cs="宋体" w:hint="eastAsia"/>
          <w:color w:val="333333"/>
          <w:kern w:val="0"/>
          <w:sz w:val="32"/>
          <w:szCs w:val="32"/>
        </w:rPr>
        <w:t>，由政府按该地块原用途市场评估价对原土地权利人进行收储补偿后，改造同期组织供地。</w:t>
      </w:r>
    </w:p>
    <w:p w:rsidR="00A93EE6" w:rsidRPr="00A47B5D" w:rsidRDefault="00A3198A" w:rsidP="00A47B5D">
      <w:pPr>
        <w:widowControl/>
        <w:adjustRightInd w:val="0"/>
        <w:snapToGrid w:val="0"/>
        <w:spacing w:line="58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651E63">
        <w:rPr>
          <w:rFonts w:ascii="黑体" w:eastAsia="黑体" w:hAnsi="黑体" w:cs="宋体" w:hint="eastAsia"/>
          <w:color w:val="333333"/>
          <w:kern w:val="0"/>
          <w:sz w:val="32"/>
          <w:szCs w:val="32"/>
        </w:rPr>
        <w:t>七</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“三旧”改造标图建库实行动态调整。</w:t>
      </w:r>
      <w:r w:rsidR="0063460E" w:rsidRPr="0045133F">
        <w:rPr>
          <w:rFonts w:ascii="仿宋_GB2312" w:eastAsia="仿宋_GB2312" w:hAnsi="宋体" w:cs="宋体" w:hint="eastAsia"/>
          <w:color w:val="333333"/>
          <w:kern w:val="0"/>
          <w:sz w:val="32"/>
          <w:szCs w:val="32"/>
        </w:rPr>
        <w:t>市</w:t>
      </w:r>
      <w:r w:rsidRPr="0045133F">
        <w:rPr>
          <w:rFonts w:ascii="仿宋_GB2312" w:eastAsia="仿宋_GB2312" w:hAnsi="宋体" w:cs="宋体" w:hint="eastAsia"/>
          <w:color w:val="333333"/>
          <w:kern w:val="0"/>
          <w:sz w:val="32"/>
          <w:szCs w:val="32"/>
        </w:rPr>
        <w:t>自然资源主管部门负责受理本辖区内拟新增、调整和删减的“三旧”改造地块材料，按照相关规定初审后，报</w:t>
      </w:r>
      <w:r w:rsidR="0063460E" w:rsidRPr="0045133F">
        <w:rPr>
          <w:rFonts w:ascii="仿宋_GB2312" w:eastAsia="仿宋_GB2312" w:hAnsi="宋体" w:cs="宋体" w:hint="eastAsia"/>
          <w:color w:val="333333"/>
          <w:kern w:val="0"/>
          <w:sz w:val="32"/>
          <w:szCs w:val="32"/>
        </w:rPr>
        <w:t>上级</w:t>
      </w:r>
      <w:r w:rsidRPr="0045133F">
        <w:rPr>
          <w:rFonts w:ascii="仿宋_GB2312" w:eastAsia="仿宋_GB2312" w:hAnsi="宋体" w:cs="宋体" w:hint="eastAsia"/>
          <w:color w:val="333333"/>
          <w:kern w:val="0"/>
          <w:sz w:val="32"/>
          <w:szCs w:val="32"/>
        </w:rPr>
        <w:t>自然资源局审查。</w:t>
      </w:r>
    </w:p>
    <w:p w:rsidR="00A3198A" w:rsidRPr="0045133F" w:rsidRDefault="00A3198A" w:rsidP="009910A0">
      <w:pPr>
        <w:widowControl/>
        <w:adjustRightInd w:val="0"/>
        <w:snapToGrid w:val="0"/>
        <w:spacing w:line="580" w:lineRule="exact"/>
        <w:jc w:val="center"/>
        <w:rPr>
          <w:rFonts w:ascii="宋体" w:eastAsia="宋体" w:hAnsi="宋体" w:cs="宋体"/>
          <w:color w:val="333333"/>
          <w:kern w:val="0"/>
          <w:sz w:val="32"/>
          <w:szCs w:val="32"/>
        </w:rPr>
      </w:pPr>
      <w:r w:rsidRPr="00651E63">
        <w:rPr>
          <w:rFonts w:ascii="黑体" w:eastAsia="黑体" w:hAnsi="黑体" w:cs="宋体" w:hint="eastAsia"/>
          <w:color w:val="333333"/>
          <w:kern w:val="0"/>
          <w:sz w:val="32"/>
          <w:szCs w:val="32"/>
        </w:rPr>
        <w:lastRenderedPageBreak/>
        <w:t>第三章 规划与计划管理</w:t>
      </w:r>
    </w:p>
    <w:p w:rsidR="002B70B0" w:rsidRDefault="002B70B0" w:rsidP="009910A0">
      <w:pPr>
        <w:widowControl/>
        <w:adjustRightInd w:val="0"/>
        <w:snapToGrid w:val="0"/>
        <w:spacing w:line="580" w:lineRule="exact"/>
        <w:ind w:firstLine="632"/>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w:t>
      </w:r>
      <w:r w:rsidR="00651E63">
        <w:rPr>
          <w:rFonts w:ascii="黑体" w:eastAsia="黑体" w:hAnsi="黑体" w:cs="宋体" w:hint="eastAsia"/>
          <w:color w:val="333333"/>
          <w:kern w:val="0"/>
          <w:sz w:val="32"/>
          <w:szCs w:val="32"/>
        </w:rPr>
        <w:t>八</w:t>
      </w:r>
      <w:r w:rsidRPr="0045133F">
        <w:rPr>
          <w:rFonts w:ascii="黑体" w:eastAsia="黑体" w:hAnsi="黑体" w:cs="宋体" w:hint="eastAsia"/>
          <w:color w:val="333333"/>
          <w:kern w:val="0"/>
          <w:sz w:val="32"/>
          <w:szCs w:val="32"/>
        </w:rPr>
        <w:t>条</w:t>
      </w:r>
      <w:r w:rsidR="00E674F7">
        <w:rPr>
          <w:rFonts w:ascii="黑体" w:eastAsia="黑体" w:hAnsi="黑体" w:cs="宋体" w:hint="eastAsia"/>
          <w:color w:val="333333"/>
          <w:kern w:val="0"/>
          <w:sz w:val="32"/>
          <w:szCs w:val="32"/>
        </w:rPr>
        <w:t xml:space="preserve"> </w:t>
      </w:r>
      <w:r w:rsidRPr="0045133F">
        <w:rPr>
          <w:rFonts w:ascii="黑体" w:eastAsia="黑体" w:hAnsi="黑体" w:cs="宋体" w:hint="eastAsia"/>
          <w:color w:val="333333"/>
          <w:kern w:val="0"/>
          <w:sz w:val="32"/>
          <w:szCs w:val="32"/>
        </w:rPr>
        <w:t xml:space="preserve"> </w:t>
      </w:r>
      <w:r w:rsidR="00387AA6" w:rsidRPr="0045133F">
        <w:rPr>
          <w:rFonts w:ascii="仿宋_GB2312" w:eastAsia="仿宋_GB2312" w:hAnsi="宋体" w:cs="宋体" w:hint="eastAsia"/>
          <w:color w:val="333333"/>
          <w:kern w:val="0"/>
          <w:sz w:val="32"/>
          <w:szCs w:val="32"/>
        </w:rPr>
        <w:t>实施“三旧”改造应编制</w:t>
      </w:r>
      <w:r w:rsidR="00387AA6" w:rsidRPr="00FB6DA3">
        <w:rPr>
          <w:rFonts w:ascii="仿宋_GB2312" w:eastAsia="仿宋_GB2312" w:hAnsi="宋体" w:cs="宋体" w:hint="eastAsia"/>
          <w:color w:val="333333"/>
          <w:kern w:val="0"/>
          <w:sz w:val="32"/>
          <w:szCs w:val="32"/>
        </w:rPr>
        <w:t>“三旧”改造专项规划、年度实施计划、国土空间详细规划、项目改造方案和实施方案。通过编制“三旧”改造专项规划明确“三旧”改造重点区域和范围、改造方向、目标、时序、总体规模和改造策略，指导改造单元的划定；通过制订年度实施计划进行计划管理，调控改造的节奏和时序，有序推进实施；通过编制国土空间详细规划确定改造单元的各项规划指标</w:t>
      </w:r>
      <w:r w:rsidR="00387AA6" w:rsidRPr="0045133F">
        <w:rPr>
          <w:rFonts w:ascii="仿宋_GB2312" w:eastAsia="仿宋_GB2312" w:hAnsi="宋体" w:cs="宋体" w:hint="eastAsia"/>
          <w:color w:val="333333"/>
          <w:kern w:val="0"/>
          <w:sz w:val="32"/>
          <w:szCs w:val="32"/>
        </w:rPr>
        <w:t>；通过组织编制项目改造方案和实施方案指导项目用地报批、供应及后续监管等。</w:t>
      </w:r>
    </w:p>
    <w:p w:rsidR="002B70B0" w:rsidRPr="00651E63" w:rsidRDefault="002B70B0" w:rsidP="009910A0">
      <w:pPr>
        <w:widowControl/>
        <w:adjustRightInd w:val="0"/>
        <w:snapToGrid w:val="0"/>
        <w:spacing w:line="580" w:lineRule="exact"/>
        <w:ind w:firstLine="632"/>
        <w:rPr>
          <w:rFonts w:ascii="宋体" w:eastAsia="宋体" w:hAnsi="宋体" w:cs="宋体"/>
          <w:kern w:val="0"/>
          <w:sz w:val="32"/>
          <w:szCs w:val="32"/>
        </w:rPr>
      </w:pPr>
      <w:r>
        <w:rPr>
          <w:rFonts w:ascii="黑体" w:eastAsia="黑体" w:hAnsi="黑体" w:cs="宋体" w:hint="eastAsia"/>
          <w:color w:val="333333"/>
          <w:kern w:val="0"/>
          <w:sz w:val="32"/>
          <w:szCs w:val="32"/>
        </w:rPr>
        <w:t>第</w:t>
      </w:r>
      <w:r w:rsidR="00EC2A54">
        <w:rPr>
          <w:rFonts w:ascii="黑体" w:eastAsia="黑体" w:hAnsi="黑体" w:cs="宋体" w:hint="eastAsia"/>
          <w:color w:val="333333"/>
          <w:kern w:val="0"/>
          <w:sz w:val="32"/>
          <w:szCs w:val="32"/>
        </w:rPr>
        <w:t>九</w:t>
      </w:r>
      <w:r>
        <w:rPr>
          <w:rFonts w:ascii="黑体" w:eastAsia="黑体" w:hAnsi="黑体" w:cs="宋体" w:hint="eastAsia"/>
          <w:color w:val="333333"/>
          <w:kern w:val="0"/>
          <w:sz w:val="32"/>
          <w:szCs w:val="32"/>
        </w:rPr>
        <w:t xml:space="preserve">条 </w:t>
      </w:r>
      <w:r w:rsidRPr="00034212">
        <w:rPr>
          <w:rFonts w:ascii="仿宋_GB2312" w:eastAsia="仿宋_GB2312" w:hAnsi="宋体" w:cs="宋体" w:hint="eastAsia"/>
          <w:color w:val="333333"/>
          <w:kern w:val="0"/>
          <w:sz w:val="32"/>
          <w:szCs w:val="32"/>
        </w:rPr>
        <w:t>市自然资源局会同相关部门组织编制我市“三旧”改造专项规划，经市政府批准实施。“三旧”改造专项规划依据土地利用总体规划、城市总体规划及各相关规划编制，主要内容包括“三旧”改造范围、改造目标与策略、改造时序、用地布局、开发强度控制、改造规划引导等。</w:t>
      </w:r>
    </w:p>
    <w:p w:rsidR="002B70B0" w:rsidRPr="0045133F" w:rsidRDefault="002B70B0" w:rsidP="009910A0">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 xml:space="preserve">第十条 </w:t>
      </w:r>
      <w:r w:rsidR="00651E63" w:rsidRPr="00203579">
        <w:rPr>
          <w:rFonts w:ascii="仿宋_GB2312" w:eastAsia="仿宋_GB2312" w:hAnsi="宋体" w:cs="宋体" w:hint="eastAsia"/>
          <w:color w:val="333333"/>
          <w:kern w:val="0"/>
          <w:sz w:val="32"/>
          <w:szCs w:val="32"/>
        </w:rPr>
        <w:t>市“三旧”办</w:t>
      </w:r>
      <w:r w:rsidRPr="00034212">
        <w:rPr>
          <w:rFonts w:ascii="仿宋_GB2312" w:eastAsia="仿宋_GB2312" w:hAnsi="宋体" w:cs="宋体" w:hint="eastAsia"/>
          <w:color w:val="333333"/>
          <w:kern w:val="0"/>
          <w:sz w:val="32"/>
          <w:szCs w:val="32"/>
        </w:rPr>
        <w:t>根据</w:t>
      </w:r>
      <w:r w:rsidR="00651E63" w:rsidRPr="00034212">
        <w:rPr>
          <w:rFonts w:ascii="仿宋_GB2312" w:eastAsia="仿宋_GB2312" w:hAnsi="宋体" w:cs="宋体" w:hint="eastAsia"/>
          <w:color w:val="333333"/>
          <w:kern w:val="0"/>
          <w:sz w:val="32"/>
          <w:szCs w:val="32"/>
        </w:rPr>
        <w:t>上级</w:t>
      </w:r>
      <w:r w:rsidRPr="00034212">
        <w:rPr>
          <w:rFonts w:ascii="仿宋_GB2312" w:eastAsia="仿宋_GB2312" w:hAnsi="宋体" w:cs="宋体" w:hint="eastAsia"/>
          <w:color w:val="333333"/>
          <w:kern w:val="0"/>
          <w:sz w:val="32"/>
          <w:szCs w:val="32"/>
        </w:rPr>
        <w:t>下达的“三旧”改造任务及“三旧”改造专项规划总体要求编制</w:t>
      </w:r>
      <w:r w:rsidR="00651E63" w:rsidRPr="00034212">
        <w:rPr>
          <w:rFonts w:ascii="仿宋_GB2312" w:eastAsia="仿宋_GB2312" w:hAnsi="宋体" w:cs="宋体" w:hint="eastAsia"/>
          <w:color w:val="333333"/>
          <w:kern w:val="0"/>
          <w:sz w:val="32"/>
          <w:szCs w:val="32"/>
        </w:rPr>
        <w:t>“三旧”改造年度实施计划</w:t>
      </w:r>
      <w:r w:rsidRPr="00034212">
        <w:rPr>
          <w:rFonts w:ascii="仿宋_GB2312" w:eastAsia="仿宋_GB2312" w:hAnsi="宋体" w:cs="宋体" w:hint="eastAsia"/>
          <w:color w:val="333333"/>
          <w:kern w:val="0"/>
          <w:sz w:val="32"/>
          <w:szCs w:val="32"/>
        </w:rPr>
        <w:t>，主要内容包括拟改造情况、用地现状、改造类型、改造用途、实施方式、投资规模、实施时间等</w:t>
      </w:r>
      <w:r w:rsidRPr="00651E63">
        <w:rPr>
          <w:rFonts w:ascii="仿宋_GB2312" w:eastAsia="仿宋_GB2312" w:hAnsi="宋体" w:cs="宋体" w:hint="eastAsia"/>
          <w:kern w:val="0"/>
          <w:sz w:val="32"/>
          <w:szCs w:val="32"/>
        </w:rPr>
        <w:t>。</w:t>
      </w:r>
    </w:p>
    <w:p w:rsidR="00EC2A54" w:rsidRDefault="002B70B0" w:rsidP="009910A0">
      <w:pPr>
        <w:adjustRightInd w:val="0"/>
        <w:snapToGrid w:val="0"/>
        <w:spacing w:line="580" w:lineRule="exact"/>
        <w:ind w:firstLineChars="200" w:firstLine="640"/>
        <w:rPr>
          <w:rFonts w:ascii="仿宋_GB2312" w:eastAsia="仿宋_GB2312" w:hAnsi="宋体" w:cs="宋体"/>
          <w:color w:val="FF0000"/>
          <w:kern w:val="0"/>
          <w:sz w:val="32"/>
          <w:szCs w:val="32"/>
        </w:rPr>
      </w:pPr>
      <w:r w:rsidRPr="0045133F">
        <w:rPr>
          <w:rFonts w:ascii="黑体" w:eastAsia="黑体" w:hAnsi="黑体" w:cs="宋体" w:hint="eastAsia"/>
          <w:color w:val="333333"/>
          <w:kern w:val="0"/>
          <w:sz w:val="32"/>
          <w:szCs w:val="32"/>
        </w:rPr>
        <w:t>第十</w:t>
      </w:r>
      <w:r w:rsidR="00EC2A54">
        <w:rPr>
          <w:rFonts w:ascii="黑体" w:eastAsia="黑体" w:hAnsi="黑体" w:cs="宋体" w:hint="eastAsia"/>
          <w:color w:val="333333"/>
          <w:kern w:val="0"/>
          <w:sz w:val="32"/>
          <w:szCs w:val="32"/>
        </w:rPr>
        <w:t>一</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w:t>
      </w:r>
      <w:r w:rsidR="00EC2A54" w:rsidRPr="00034212">
        <w:rPr>
          <w:rFonts w:ascii="仿宋_GB2312" w:eastAsia="仿宋_GB2312" w:hAnsi="宋体" w:cs="宋体" w:hint="eastAsia"/>
          <w:color w:val="333333"/>
          <w:kern w:val="0"/>
          <w:sz w:val="32"/>
          <w:szCs w:val="32"/>
        </w:rPr>
        <w:t>“三旧”改造单元是指空间界线合理、主体功能明确、设施配套合规、经济效益平衡、整体推进可行的若干连片地块组成的改造区域</w:t>
      </w:r>
      <w:r w:rsidR="00EC2A54" w:rsidRPr="00034212">
        <w:rPr>
          <w:rFonts w:ascii="仿宋_GB2312" w:eastAsia="仿宋_GB2312" w:hAnsi="宋体" w:cs="宋体" w:hint="eastAsia"/>
          <w:kern w:val="0"/>
          <w:sz w:val="32"/>
          <w:szCs w:val="32"/>
        </w:rPr>
        <w:t>。</w:t>
      </w:r>
    </w:p>
    <w:p w:rsidR="00900566" w:rsidRPr="00BF55FE" w:rsidRDefault="002B70B0" w:rsidP="009910A0">
      <w:pPr>
        <w:adjustRightInd w:val="0"/>
        <w:snapToGrid w:val="0"/>
        <w:spacing w:line="580" w:lineRule="exact"/>
        <w:ind w:firstLineChars="200" w:firstLine="640"/>
        <w:rPr>
          <w:rFonts w:ascii="仿宋_GB2312" w:eastAsia="仿宋_GB2312" w:hAnsi="宋体" w:cs="宋体"/>
          <w:color w:val="404040" w:themeColor="text1" w:themeTint="BF"/>
          <w:kern w:val="0"/>
          <w:sz w:val="32"/>
          <w:szCs w:val="32"/>
        </w:rPr>
      </w:pPr>
      <w:r w:rsidRPr="00034212">
        <w:rPr>
          <w:rFonts w:ascii="仿宋_GB2312" w:eastAsia="仿宋_GB2312" w:hAnsi="宋体" w:cs="宋体" w:hint="eastAsia"/>
          <w:color w:val="333333"/>
          <w:kern w:val="0"/>
          <w:sz w:val="32"/>
          <w:szCs w:val="32"/>
        </w:rPr>
        <w:t>市自然资源局会同属地镇（街）政府和</w:t>
      </w:r>
      <w:r w:rsidR="00BF55FE">
        <w:rPr>
          <w:rFonts w:ascii="仿宋_GB2312" w:eastAsia="仿宋_GB2312" w:hAnsi="宋体" w:cs="宋体" w:hint="eastAsia"/>
          <w:color w:val="333333"/>
          <w:kern w:val="0"/>
          <w:sz w:val="32"/>
          <w:szCs w:val="32"/>
        </w:rPr>
        <w:t>意向</w:t>
      </w:r>
      <w:r w:rsidRPr="00034212">
        <w:rPr>
          <w:rFonts w:ascii="仿宋_GB2312" w:eastAsia="仿宋_GB2312" w:hAnsi="宋体" w:cs="宋体" w:hint="eastAsia"/>
          <w:color w:val="333333"/>
          <w:kern w:val="0"/>
          <w:sz w:val="32"/>
          <w:szCs w:val="32"/>
        </w:rPr>
        <w:t>改造主体，</w:t>
      </w:r>
      <w:r w:rsidRPr="00BF55FE">
        <w:rPr>
          <w:rFonts w:ascii="仿宋_GB2312" w:eastAsia="仿宋_GB2312" w:hAnsi="宋体" w:cs="宋体" w:hint="eastAsia"/>
          <w:color w:val="404040" w:themeColor="text1" w:themeTint="BF"/>
          <w:kern w:val="0"/>
          <w:sz w:val="32"/>
          <w:szCs w:val="32"/>
        </w:rPr>
        <w:t>根据“三旧”改造需要</w:t>
      </w:r>
      <w:r w:rsidR="00BF55FE" w:rsidRPr="00BF55FE">
        <w:rPr>
          <w:rFonts w:ascii="仿宋_GB2312" w:eastAsia="仿宋_GB2312" w:hAnsi="宋体" w:cs="宋体" w:hint="eastAsia"/>
          <w:color w:val="404040" w:themeColor="text1" w:themeTint="BF"/>
          <w:kern w:val="0"/>
          <w:sz w:val="32"/>
          <w:szCs w:val="32"/>
        </w:rPr>
        <w:t>提出</w:t>
      </w:r>
      <w:r w:rsidRPr="00BF55FE">
        <w:rPr>
          <w:rFonts w:ascii="仿宋_GB2312" w:eastAsia="仿宋_GB2312" w:hAnsi="宋体" w:cs="宋体" w:hint="eastAsia"/>
          <w:color w:val="404040" w:themeColor="text1" w:themeTint="BF"/>
          <w:kern w:val="0"/>
          <w:sz w:val="32"/>
          <w:szCs w:val="32"/>
        </w:rPr>
        <w:t>改造单元</w:t>
      </w:r>
      <w:r w:rsidR="00BF55FE" w:rsidRPr="00BF55FE">
        <w:rPr>
          <w:rFonts w:ascii="仿宋_GB2312" w:eastAsia="仿宋_GB2312" w:hAnsi="宋体" w:cs="宋体" w:hint="eastAsia"/>
          <w:color w:val="404040" w:themeColor="text1" w:themeTint="BF"/>
          <w:kern w:val="0"/>
          <w:sz w:val="32"/>
          <w:szCs w:val="32"/>
        </w:rPr>
        <w:t>划定的建议方案</w:t>
      </w:r>
      <w:r w:rsidRPr="00BF55FE">
        <w:rPr>
          <w:rFonts w:ascii="仿宋_GB2312" w:eastAsia="仿宋_GB2312" w:hAnsi="宋体" w:cs="宋体" w:hint="eastAsia"/>
          <w:color w:val="404040" w:themeColor="text1" w:themeTint="BF"/>
          <w:kern w:val="0"/>
          <w:sz w:val="32"/>
          <w:szCs w:val="32"/>
        </w:rPr>
        <w:t>，</w:t>
      </w:r>
      <w:r w:rsidR="00BF55FE" w:rsidRPr="00BF55FE">
        <w:rPr>
          <w:rFonts w:ascii="仿宋_GB2312" w:eastAsia="仿宋_GB2312" w:hAnsi="宋体" w:cs="宋体" w:hint="eastAsia"/>
          <w:color w:val="404040" w:themeColor="text1" w:themeTint="BF"/>
          <w:kern w:val="0"/>
          <w:sz w:val="32"/>
          <w:szCs w:val="32"/>
        </w:rPr>
        <w:t>以及改造单元范围内</w:t>
      </w:r>
      <w:r w:rsidR="00900566" w:rsidRPr="00BF55FE">
        <w:rPr>
          <w:rFonts w:ascii="仿宋_GB2312" w:eastAsia="仿宋_GB2312" w:hAnsi="宋体" w:cs="宋体" w:hint="eastAsia"/>
          <w:color w:val="404040" w:themeColor="text1" w:themeTint="BF"/>
          <w:kern w:val="0"/>
          <w:sz w:val="32"/>
          <w:szCs w:val="32"/>
        </w:rPr>
        <w:t>国土空间详细规划</w:t>
      </w:r>
      <w:r w:rsidR="00BF55FE" w:rsidRPr="00BF55FE">
        <w:rPr>
          <w:rFonts w:ascii="仿宋_GB2312" w:eastAsia="仿宋_GB2312" w:hAnsi="宋体" w:cs="宋体" w:hint="eastAsia"/>
          <w:color w:val="404040" w:themeColor="text1" w:themeTint="BF"/>
          <w:kern w:val="0"/>
          <w:sz w:val="32"/>
          <w:szCs w:val="32"/>
        </w:rPr>
        <w:t>编制或修改的建议方案</w:t>
      </w:r>
      <w:r w:rsidRPr="00BF55FE">
        <w:rPr>
          <w:rFonts w:ascii="仿宋_GB2312" w:eastAsia="仿宋_GB2312" w:hAnsi="宋体" w:cs="宋体" w:hint="eastAsia"/>
          <w:color w:val="404040" w:themeColor="text1" w:themeTint="BF"/>
          <w:kern w:val="0"/>
          <w:sz w:val="32"/>
          <w:szCs w:val="32"/>
        </w:rPr>
        <w:t>，并对改造目标、改造模</w:t>
      </w:r>
      <w:r w:rsidRPr="00BF55FE">
        <w:rPr>
          <w:rFonts w:ascii="仿宋_GB2312" w:eastAsia="仿宋_GB2312" w:hAnsi="宋体" w:cs="宋体" w:hint="eastAsia"/>
          <w:color w:val="404040" w:themeColor="text1" w:themeTint="BF"/>
          <w:kern w:val="0"/>
          <w:sz w:val="32"/>
          <w:szCs w:val="32"/>
        </w:rPr>
        <w:lastRenderedPageBreak/>
        <w:t>式、公共设施、利益平衡等方面提出具体要求，按照规定报市人民政府批准。</w:t>
      </w:r>
    </w:p>
    <w:p w:rsidR="002B70B0" w:rsidRPr="00ED681E" w:rsidRDefault="002B70B0" w:rsidP="002B70B0">
      <w:pPr>
        <w:adjustRightInd w:val="0"/>
        <w:snapToGrid w:val="0"/>
        <w:spacing w:line="580" w:lineRule="exact"/>
        <w:ind w:firstLineChars="200" w:firstLine="640"/>
        <w:rPr>
          <w:rFonts w:ascii="仿宋_GB2312" w:eastAsia="仿宋_GB2312" w:hAnsi="仿宋" w:cs="宋体"/>
          <w:color w:val="404040" w:themeColor="text1" w:themeTint="BF"/>
          <w:sz w:val="32"/>
          <w:szCs w:val="32"/>
        </w:rPr>
      </w:pPr>
      <w:r w:rsidRPr="0045133F">
        <w:rPr>
          <w:rFonts w:ascii="黑体" w:eastAsia="黑体" w:hAnsi="黑体" w:cs="宋体" w:hint="eastAsia"/>
          <w:color w:val="333333"/>
          <w:kern w:val="0"/>
          <w:sz w:val="32"/>
          <w:szCs w:val="32"/>
        </w:rPr>
        <w:t>第十</w:t>
      </w:r>
      <w:r w:rsidR="00EC2A54">
        <w:rPr>
          <w:rFonts w:ascii="黑体" w:eastAsia="黑体" w:hAnsi="黑体" w:cs="宋体" w:hint="eastAsia"/>
          <w:color w:val="333333"/>
          <w:kern w:val="0"/>
          <w:sz w:val="32"/>
          <w:szCs w:val="32"/>
        </w:rPr>
        <w:t>二</w:t>
      </w:r>
      <w:r w:rsidRPr="0045133F">
        <w:rPr>
          <w:rFonts w:ascii="黑体" w:eastAsia="黑体" w:hAnsi="黑体" w:cs="宋体" w:hint="eastAsia"/>
          <w:color w:val="333333"/>
          <w:kern w:val="0"/>
          <w:sz w:val="32"/>
          <w:szCs w:val="32"/>
        </w:rPr>
        <w:t xml:space="preserve">条 </w:t>
      </w:r>
      <w:r w:rsidRPr="0045133F">
        <w:rPr>
          <w:rFonts w:ascii="仿宋_GB2312" w:eastAsia="仿宋_GB2312" w:hAnsi="宋体" w:cs="宋体" w:hint="eastAsia"/>
          <w:color w:val="333333"/>
          <w:kern w:val="0"/>
          <w:sz w:val="32"/>
          <w:szCs w:val="32"/>
        </w:rPr>
        <w:t>改造方案由改造主体按规定模板和格式组织编制。</w:t>
      </w:r>
      <w:r w:rsidRPr="00203579">
        <w:rPr>
          <w:rFonts w:ascii="仿宋_GB2312" w:eastAsia="仿宋_GB2312" w:hAnsi="宋体" w:cs="宋体" w:hint="eastAsia"/>
          <w:color w:val="333333"/>
          <w:kern w:val="0"/>
          <w:sz w:val="32"/>
          <w:szCs w:val="32"/>
        </w:rPr>
        <w:t>申请自行改造的，申请人应提交自行编制的“三旧”改造方案给市“三旧”办，并阐明符合自行改造条件的理由。采用公开方式确定改造主体的，由市“三旧”办组织编制“三旧”改造方案。市“三旧”办将“三旧”改造方案报送市人民政府，由市人民政府召集联席会议，我市“三旧”改造工作领导小组成员单位参加。各成员单位结合职能对“三旧”改造方案提出</w:t>
      </w:r>
      <w:r w:rsidRPr="00EC2A54">
        <w:rPr>
          <w:rFonts w:ascii="仿宋_GB2312" w:eastAsia="仿宋_GB2312" w:hAnsi="宋体" w:cs="宋体" w:hint="eastAsia"/>
          <w:kern w:val="0"/>
          <w:sz w:val="32"/>
          <w:szCs w:val="32"/>
        </w:rPr>
        <w:t>意见，</w:t>
      </w:r>
      <w:r w:rsidRPr="00ED681E">
        <w:rPr>
          <w:rFonts w:ascii="仿宋_GB2312" w:eastAsia="仿宋_GB2312" w:hAnsi="宋体" w:cs="宋体" w:hint="eastAsia"/>
          <w:color w:val="404040" w:themeColor="text1" w:themeTint="BF"/>
          <w:kern w:val="0"/>
          <w:sz w:val="32"/>
          <w:szCs w:val="32"/>
        </w:rPr>
        <w:t>市人民政府综合各成员单位意见对“三旧”改造方案进行审批。</w:t>
      </w:r>
    </w:p>
    <w:p w:rsidR="002B70B0" w:rsidRPr="0045133F" w:rsidRDefault="002B70B0" w:rsidP="002B70B0">
      <w:pPr>
        <w:pStyle w:val="a5"/>
        <w:adjustRightInd w:val="0"/>
        <w:snapToGrid w:val="0"/>
        <w:spacing w:line="580" w:lineRule="exact"/>
        <w:ind w:firstLineChars="200" w:firstLine="640"/>
        <w:rPr>
          <w:rFonts w:ascii="仿宋_GB2312" w:eastAsia="仿宋_GB2312" w:hAnsi="宋体" w:cs="宋体"/>
          <w:color w:val="333333"/>
          <w:kern w:val="0"/>
          <w:sz w:val="32"/>
          <w:szCs w:val="32"/>
        </w:rPr>
      </w:pPr>
      <w:r w:rsidRPr="00EC2A54">
        <w:rPr>
          <w:rFonts w:ascii="黑体" w:eastAsia="黑体" w:hAnsi="黑体" w:cs="宋体" w:hint="eastAsia"/>
          <w:kern w:val="0"/>
          <w:sz w:val="32"/>
          <w:szCs w:val="32"/>
        </w:rPr>
        <w:t>第十</w:t>
      </w:r>
      <w:r w:rsidR="00EC2A54" w:rsidRPr="00EC2A54">
        <w:rPr>
          <w:rFonts w:ascii="黑体" w:eastAsia="黑体" w:hAnsi="黑体" w:cs="宋体" w:hint="eastAsia"/>
          <w:kern w:val="0"/>
          <w:sz w:val="32"/>
          <w:szCs w:val="32"/>
        </w:rPr>
        <w:t>三</w:t>
      </w:r>
      <w:r w:rsidRPr="00EC2A54">
        <w:rPr>
          <w:rFonts w:ascii="黑体" w:eastAsia="黑体" w:hAnsi="黑体" w:cs="宋体" w:hint="eastAsia"/>
          <w:kern w:val="0"/>
          <w:sz w:val="32"/>
          <w:szCs w:val="32"/>
        </w:rPr>
        <w:t xml:space="preserve">条 </w:t>
      </w:r>
      <w:r w:rsidRPr="00ED681E">
        <w:rPr>
          <w:rFonts w:ascii="仿宋_GB2312" w:eastAsia="仿宋_GB2312" w:hAnsi="宋体" w:cs="宋体" w:hint="eastAsia"/>
          <w:color w:val="404040" w:themeColor="text1" w:themeTint="BF"/>
          <w:kern w:val="0"/>
          <w:sz w:val="32"/>
          <w:szCs w:val="32"/>
        </w:rPr>
        <w:t>实施方案由</w:t>
      </w:r>
      <w:r w:rsidR="00EB3445" w:rsidRPr="00ED681E">
        <w:rPr>
          <w:rFonts w:ascii="仿宋_GB2312" w:eastAsia="仿宋_GB2312" w:hAnsi="宋体" w:cs="宋体" w:hint="eastAsia"/>
          <w:color w:val="404040" w:themeColor="text1" w:themeTint="BF"/>
          <w:kern w:val="0"/>
          <w:sz w:val="32"/>
          <w:szCs w:val="32"/>
        </w:rPr>
        <w:t>国土空间</w:t>
      </w:r>
      <w:r w:rsidRPr="00ED681E">
        <w:rPr>
          <w:rFonts w:ascii="仿宋_GB2312" w:eastAsia="仿宋_GB2312" w:hAnsi="宋体" w:cs="宋体" w:hint="eastAsia"/>
          <w:color w:val="404040" w:themeColor="text1" w:themeTint="BF"/>
          <w:kern w:val="0"/>
          <w:sz w:val="32"/>
          <w:szCs w:val="32"/>
        </w:rPr>
        <w:t>详细规划、供地方案、监管协议</w:t>
      </w:r>
      <w:r w:rsidRPr="0045133F">
        <w:rPr>
          <w:rFonts w:ascii="仿宋_GB2312" w:eastAsia="仿宋_GB2312" w:hAnsi="宋体" w:cs="宋体" w:hint="eastAsia"/>
          <w:color w:val="333333"/>
          <w:kern w:val="0"/>
          <w:sz w:val="32"/>
          <w:szCs w:val="32"/>
        </w:rPr>
        <w:t>三部分组成。其中供地方案、监管协议在土地供应阶段同时审批，作为土地出让合同附件用于项目实施和监管，与土地出让合同具备同等法律效力。</w:t>
      </w:r>
    </w:p>
    <w:p w:rsidR="002B70B0" w:rsidRPr="0045133F" w:rsidRDefault="002B70B0" w:rsidP="002B70B0">
      <w:pPr>
        <w:pStyle w:val="a5"/>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监管协议是改造主体与</w:t>
      </w:r>
      <w:r w:rsidR="00EC2A54">
        <w:rPr>
          <w:rFonts w:ascii="仿宋_GB2312" w:eastAsia="仿宋_GB2312" w:hAnsi="宋体" w:cs="宋体" w:hint="eastAsia"/>
          <w:color w:val="333333"/>
          <w:kern w:val="0"/>
          <w:sz w:val="32"/>
          <w:szCs w:val="32"/>
        </w:rPr>
        <w:t>镇（街）</w:t>
      </w:r>
      <w:r w:rsidRPr="0045133F">
        <w:rPr>
          <w:rFonts w:ascii="仿宋_GB2312" w:eastAsia="仿宋_GB2312" w:hAnsi="宋体" w:cs="宋体" w:hint="eastAsia"/>
          <w:color w:val="333333"/>
          <w:kern w:val="0"/>
          <w:sz w:val="32"/>
          <w:szCs w:val="32"/>
        </w:rPr>
        <w:t>本着自愿、诚实、守信的原则，按照相关政策规定以及相关规划要求，为明确具体监管措施及改造主体的责任义务签订的协议。主要内容包括：土地利用（置换）方式、建设模式、开发时序、公建配套、环保要求、文物保护、拆迁补偿安置方案等。</w:t>
      </w:r>
      <w:r w:rsidR="00EC2A54">
        <w:rPr>
          <w:rFonts w:ascii="仿宋_GB2312" w:eastAsia="仿宋_GB2312" w:hAnsi="宋体" w:cs="宋体" w:hint="eastAsia"/>
          <w:color w:val="333333"/>
          <w:kern w:val="0"/>
          <w:sz w:val="32"/>
          <w:szCs w:val="32"/>
        </w:rPr>
        <w:t>监管协议签订后送自然资源、住房和城乡建设、生态环境、文化广电旅游体育等相关部门共同实施监管。</w:t>
      </w:r>
    </w:p>
    <w:p w:rsidR="00A93EE6" w:rsidRDefault="00A93EE6" w:rsidP="00D708F9">
      <w:pPr>
        <w:widowControl/>
        <w:adjustRightInd w:val="0"/>
        <w:snapToGrid w:val="0"/>
        <w:spacing w:line="580" w:lineRule="exact"/>
        <w:jc w:val="center"/>
        <w:rPr>
          <w:rFonts w:ascii="黑体" w:eastAsia="黑体" w:hAnsi="黑体" w:cs="宋体"/>
          <w:color w:val="333333"/>
          <w:kern w:val="0"/>
          <w:sz w:val="32"/>
          <w:szCs w:val="32"/>
        </w:rPr>
      </w:pPr>
    </w:p>
    <w:p w:rsidR="00A3198A" w:rsidRPr="0045133F" w:rsidRDefault="00A3198A" w:rsidP="00D708F9">
      <w:pPr>
        <w:widowControl/>
        <w:adjustRightInd w:val="0"/>
        <w:snapToGrid w:val="0"/>
        <w:spacing w:line="580" w:lineRule="exact"/>
        <w:jc w:val="center"/>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第四章 改造项目的实施</w:t>
      </w:r>
    </w:p>
    <w:p w:rsidR="00C92F5E" w:rsidRPr="0045133F" w:rsidRDefault="00C92F5E" w:rsidP="00D708F9">
      <w:pPr>
        <w:widowControl/>
        <w:adjustRightInd w:val="0"/>
        <w:snapToGrid w:val="0"/>
        <w:spacing w:line="58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第一节 旧厂房改造</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第十</w:t>
      </w:r>
      <w:r w:rsidR="00EC2A54">
        <w:rPr>
          <w:rFonts w:ascii="黑体" w:eastAsia="黑体" w:hAnsi="黑体" w:cs="宋体" w:hint="eastAsia"/>
          <w:color w:val="333333"/>
          <w:kern w:val="0"/>
          <w:sz w:val="32"/>
          <w:szCs w:val="32"/>
        </w:rPr>
        <w:t>四</w:t>
      </w:r>
      <w:r w:rsidRPr="0045133F">
        <w:rPr>
          <w:rFonts w:ascii="黑体" w:eastAsia="黑体" w:hAnsi="黑体" w:cs="宋体" w:hint="eastAsia"/>
          <w:color w:val="333333"/>
          <w:kern w:val="0"/>
          <w:sz w:val="32"/>
          <w:szCs w:val="32"/>
        </w:rPr>
        <w:t xml:space="preserve">条 </w:t>
      </w:r>
      <w:r w:rsidRPr="0045133F">
        <w:rPr>
          <w:rFonts w:ascii="仿宋_GB2312" w:eastAsia="仿宋_GB2312" w:hAnsi="宋体" w:cs="宋体" w:hint="eastAsia"/>
          <w:color w:val="333333"/>
          <w:kern w:val="0"/>
          <w:sz w:val="32"/>
          <w:szCs w:val="32"/>
        </w:rPr>
        <w:t>旧厂房改造模式可分为两种：</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lastRenderedPageBreak/>
        <w:t>（一）政府主导，由政府通过征收、收回等方式对改造项目范围内用地进行整合，并通过招标、拍卖、挂牌等公开出让方式确定土地使用权人实施改造。</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（二）自行改造，包括以下情形：</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1.改造项目范围内单一权利人对其用地实施改造；</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2.改造项目范围内全部权利人通过以房地产作价入股、签订搬迁补偿协议、联营、收购归宗等方式将房地产的相关权益转移到单一主体后实施改造。</w:t>
      </w:r>
    </w:p>
    <w:p w:rsidR="00C92F5E" w:rsidRPr="0045133F" w:rsidRDefault="00C92F5E" w:rsidP="00D708F9">
      <w:pPr>
        <w:widowControl/>
        <w:adjustRightInd w:val="0"/>
        <w:snapToGrid w:val="0"/>
        <w:spacing w:line="58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3.旧厂房改造涉及集体用地的，农村集体经济组织通过交易平台公开选取市场改造主体实施改造。</w:t>
      </w:r>
    </w:p>
    <w:p w:rsidR="002B61E0" w:rsidRPr="0045133F" w:rsidRDefault="002B61E0" w:rsidP="00D708F9">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第十</w:t>
      </w:r>
      <w:r w:rsidR="009E51D3">
        <w:rPr>
          <w:rFonts w:ascii="黑体" w:eastAsia="黑体" w:hAnsi="黑体" w:cs="宋体" w:hint="eastAsia"/>
          <w:color w:val="333333"/>
          <w:kern w:val="0"/>
          <w:sz w:val="32"/>
          <w:szCs w:val="32"/>
        </w:rPr>
        <w:t>五</w:t>
      </w:r>
      <w:r w:rsidRPr="0045133F">
        <w:rPr>
          <w:rFonts w:ascii="黑体" w:eastAsia="黑体" w:hAnsi="黑体" w:cs="宋体" w:hint="eastAsia"/>
          <w:color w:val="333333"/>
          <w:kern w:val="0"/>
          <w:sz w:val="32"/>
          <w:szCs w:val="32"/>
        </w:rPr>
        <w:t xml:space="preserve">条 </w:t>
      </w:r>
      <w:r w:rsidRPr="0045133F">
        <w:rPr>
          <w:rFonts w:ascii="仿宋_GB2312" w:eastAsia="仿宋_GB2312" w:hAnsi="宋体" w:cs="宋体" w:hint="eastAsia"/>
          <w:color w:val="333333"/>
          <w:kern w:val="0"/>
          <w:sz w:val="32"/>
          <w:szCs w:val="32"/>
        </w:rPr>
        <w:t>原属划拨性质的旧厂房改造，须先补办出让手续缴纳出让金后方可实施改造。</w:t>
      </w:r>
    </w:p>
    <w:p w:rsidR="00A51E46" w:rsidRDefault="00897B48" w:rsidP="00A51E46">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第十</w:t>
      </w:r>
      <w:r w:rsidR="00A51E46">
        <w:rPr>
          <w:rFonts w:ascii="黑体" w:eastAsia="黑体" w:hAnsi="黑体" w:cs="宋体" w:hint="eastAsia"/>
          <w:color w:val="333333"/>
          <w:kern w:val="0"/>
          <w:sz w:val="32"/>
          <w:szCs w:val="32"/>
        </w:rPr>
        <w:t>六</w:t>
      </w:r>
      <w:r w:rsidRPr="0045133F">
        <w:rPr>
          <w:rFonts w:ascii="黑体" w:eastAsia="黑体" w:hAnsi="黑体" w:cs="宋体" w:hint="eastAsia"/>
          <w:color w:val="333333"/>
          <w:kern w:val="0"/>
          <w:sz w:val="32"/>
          <w:szCs w:val="32"/>
        </w:rPr>
        <w:t>条</w:t>
      </w:r>
      <w:r w:rsidR="000327F2">
        <w:rPr>
          <w:rFonts w:ascii="黑体" w:eastAsia="黑体" w:hAnsi="黑体" w:cs="宋体" w:hint="eastAsia"/>
          <w:color w:val="333333"/>
          <w:kern w:val="0"/>
          <w:sz w:val="32"/>
          <w:szCs w:val="32"/>
        </w:rPr>
        <w:t xml:space="preserve"> </w:t>
      </w:r>
      <w:r w:rsidR="000327F2" w:rsidRPr="0045133F">
        <w:rPr>
          <w:rFonts w:ascii="仿宋_GB2312" w:eastAsia="仿宋_GB2312" w:hAnsi="宋体" w:cs="宋体" w:hint="eastAsia"/>
          <w:color w:val="333333"/>
          <w:kern w:val="0"/>
          <w:sz w:val="32"/>
          <w:szCs w:val="32"/>
        </w:rPr>
        <w:t>旧厂房可自行或公开改造为商业、旅游、娱乐用途，</w:t>
      </w:r>
      <w:r w:rsidR="005D43A3">
        <w:rPr>
          <w:rFonts w:ascii="仿宋_GB2312" w:eastAsia="仿宋_GB2312" w:hAnsi="宋体" w:cs="宋体" w:hint="eastAsia"/>
          <w:color w:val="333333"/>
          <w:kern w:val="0"/>
          <w:sz w:val="32"/>
          <w:szCs w:val="32"/>
        </w:rPr>
        <w:t>按</w:t>
      </w:r>
      <w:r w:rsidR="005D43A3" w:rsidRPr="0045133F">
        <w:rPr>
          <w:rFonts w:ascii="仿宋_GB2312" w:eastAsia="仿宋_GB2312" w:hAnsi="宋体" w:cs="宋体" w:hint="eastAsia"/>
          <w:color w:val="333333"/>
          <w:kern w:val="0"/>
          <w:sz w:val="32"/>
          <w:szCs w:val="32"/>
        </w:rPr>
        <w:t>土地出让价款</w:t>
      </w:r>
      <w:r w:rsidR="000327F2" w:rsidRPr="0045133F">
        <w:rPr>
          <w:rFonts w:ascii="仿宋_GB2312" w:eastAsia="仿宋_GB2312" w:hAnsi="宋体" w:cs="宋体" w:hint="eastAsia"/>
          <w:color w:val="333333"/>
          <w:kern w:val="0"/>
          <w:sz w:val="32"/>
          <w:szCs w:val="32"/>
        </w:rPr>
        <w:t>的35%拨付给</w:t>
      </w:r>
      <w:r w:rsidR="005D43A3">
        <w:rPr>
          <w:rFonts w:ascii="仿宋_GB2312" w:eastAsia="仿宋_GB2312" w:hAnsi="宋体" w:cs="宋体" w:hint="eastAsia"/>
          <w:color w:val="333333"/>
          <w:kern w:val="0"/>
          <w:sz w:val="32"/>
          <w:szCs w:val="32"/>
        </w:rPr>
        <w:t>原权利人</w:t>
      </w:r>
      <w:r w:rsidR="000327F2" w:rsidRPr="0045133F">
        <w:rPr>
          <w:rFonts w:ascii="仿宋_GB2312" w:eastAsia="仿宋_GB2312" w:hAnsi="宋体" w:cs="宋体" w:hint="eastAsia"/>
          <w:color w:val="333333"/>
          <w:kern w:val="0"/>
          <w:sz w:val="32"/>
          <w:szCs w:val="32"/>
        </w:rPr>
        <w:t>作为补偿。</w:t>
      </w:r>
    </w:p>
    <w:p w:rsidR="00A51E46" w:rsidRPr="001B30EF" w:rsidRDefault="00A51E46" w:rsidP="00A51E46">
      <w:pPr>
        <w:adjustRightInd w:val="0"/>
        <w:snapToGrid w:val="0"/>
        <w:spacing w:line="580" w:lineRule="exact"/>
        <w:ind w:firstLineChars="200" w:firstLine="640"/>
        <w:rPr>
          <w:rFonts w:ascii="仿宋_GB2312" w:eastAsia="仿宋_GB2312" w:hAnsi="宋体" w:cs="宋体"/>
          <w:color w:val="FF0000"/>
          <w:kern w:val="0"/>
          <w:sz w:val="32"/>
          <w:szCs w:val="32"/>
        </w:rPr>
      </w:pPr>
      <w:r w:rsidRPr="0045133F">
        <w:rPr>
          <w:rFonts w:ascii="黑体" w:eastAsia="黑体" w:hAnsi="黑体" w:cs="宋体" w:hint="eastAsia"/>
          <w:color w:val="333333"/>
          <w:kern w:val="0"/>
          <w:sz w:val="32"/>
          <w:szCs w:val="32"/>
        </w:rPr>
        <w:t>第十</w:t>
      </w:r>
      <w:r>
        <w:rPr>
          <w:rFonts w:ascii="黑体" w:eastAsia="黑体" w:hAnsi="黑体" w:cs="宋体" w:hint="eastAsia"/>
          <w:color w:val="333333"/>
          <w:kern w:val="0"/>
          <w:sz w:val="32"/>
          <w:szCs w:val="32"/>
        </w:rPr>
        <w:t>七</w:t>
      </w:r>
      <w:r w:rsidRPr="0045133F">
        <w:rPr>
          <w:rFonts w:ascii="黑体" w:eastAsia="黑体" w:hAnsi="黑体" w:cs="宋体" w:hint="eastAsia"/>
          <w:color w:val="333333"/>
          <w:kern w:val="0"/>
          <w:sz w:val="32"/>
          <w:szCs w:val="32"/>
        </w:rPr>
        <w:t>条</w:t>
      </w:r>
      <w:r>
        <w:rPr>
          <w:rFonts w:ascii="仿宋_GB2312" w:eastAsia="仿宋_GB2312" w:hAnsi="宋体" w:cs="宋体" w:hint="eastAsia"/>
          <w:color w:val="333333"/>
          <w:kern w:val="0"/>
          <w:sz w:val="32"/>
          <w:szCs w:val="32"/>
        </w:rPr>
        <w:t xml:space="preserve"> </w:t>
      </w:r>
      <w:r w:rsidRPr="00A51E46">
        <w:rPr>
          <w:rFonts w:ascii="仿宋_GB2312" w:eastAsia="仿宋_GB2312" w:hAnsi="宋体" w:cs="宋体" w:hint="eastAsia"/>
          <w:color w:val="333333"/>
          <w:kern w:val="0"/>
          <w:sz w:val="32"/>
          <w:szCs w:val="32"/>
        </w:rPr>
        <w:t>旧厂房改造为教育、科技、医卫慈善、文化、体育用途的，</w:t>
      </w:r>
      <w:r w:rsidR="006F012D" w:rsidRPr="005A0DA6">
        <w:rPr>
          <w:rFonts w:ascii="仿宋_GB2312" w:eastAsia="仿宋_GB2312" w:hAnsi="宋体" w:cs="宋体" w:hint="eastAsia"/>
          <w:color w:val="333333"/>
          <w:kern w:val="0"/>
          <w:sz w:val="32"/>
          <w:szCs w:val="32"/>
        </w:rPr>
        <w:t>需按改造后用途重新核缴土地价款</w:t>
      </w:r>
      <w:r w:rsidRPr="000B7BA6">
        <w:rPr>
          <w:rFonts w:ascii="仿宋_GB2312" w:eastAsia="仿宋_GB2312" w:hAnsi="宋体" w:cs="宋体" w:hint="eastAsia"/>
          <w:color w:val="333333"/>
          <w:kern w:val="0"/>
          <w:sz w:val="32"/>
          <w:szCs w:val="32"/>
        </w:rPr>
        <w:t>。</w:t>
      </w:r>
    </w:p>
    <w:p w:rsidR="00C92F5E" w:rsidRPr="0045133F" w:rsidRDefault="00C92F5E" w:rsidP="00D708F9">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9E51D3">
        <w:rPr>
          <w:rFonts w:ascii="黑体" w:eastAsia="黑体" w:hAnsi="黑体" w:cs="宋体" w:hint="eastAsia"/>
          <w:color w:val="333333"/>
          <w:kern w:val="0"/>
          <w:sz w:val="32"/>
          <w:szCs w:val="32"/>
        </w:rPr>
        <w:t>十八</w:t>
      </w:r>
      <w:r w:rsidRPr="0045133F">
        <w:rPr>
          <w:rFonts w:ascii="黑体" w:eastAsia="黑体" w:hAnsi="黑体" w:cs="宋体" w:hint="eastAsia"/>
          <w:color w:val="333333"/>
          <w:kern w:val="0"/>
          <w:sz w:val="32"/>
          <w:szCs w:val="32"/>
        </w:rPr>
        <w:t>条</w:t>
      </w:r>
      <w:r w:rsidR="002F57F1">
        <w:rPr>
          <w:rFonts w:ascii="黑体" w:eastAsia="黑体" w:hAnsi="黑体" w:cs="宋体" w:hint="eastAsia"/>
          <w:color w:val="333333"/>
          <w:kern w:val="0"/>
          <w:sz w:val="32"/>
          <w:szCs w:val="32"/>
        </w:rPr>
        <w:t xml:space="preserve"> </w:t>
      </w:r>
      <w:r w:rsidR="00E8217A" w:rsidRPr="00E8217A">
        <w:rPr>
          <w:rFonts w:ascii="仿宋_GB2312" w:eastAsia="仿宋_GB2312" w:hAnsi="宋体" w:cs="宋体" w:hint="eastAsia"/>
          <w:color w:val="333333"/>
          <w:kern w:val="0"/>
          <w:sz w:val="32"/>
          <w:szCs w:val="32"/>
        </w:rPr>
        <w:t>旧厂房保留工业用途提高容积率但不延长使用年限的，</w:t>
      </w:r>
      <w:r w:rsidR="006F012D" w:rsidRPr="00E8217A">
        <w:rPr>
          <w:rFonts w:ascii="仿宋_GB2312" w:eastAsia="仿宋_GB2312" w:hAnsi="宋体" w:cs="宋体" w:hint="eastAsia"/>
          <w:color w:val="333333"/>
          <w:kern w:val="0"/>
          <w:sz w:val="32"/>
          <w:szCs w:val="32"/>
        </w:rPr>
        <w:t>不需增缴土地出让金</w:t>
      </w:r>
      <w:r w:rsidR="005A0DA6" w:rsidRPr="005A0DA6">
        <w:rPr>
          <w:rFonts w:ascii="仿宋_GB2312" w:eastAsia="仿宋_GB2312" w:hAnsi="宋体" w:cs="宋体" w:hint="eastAsia"/>
          <w:color w:val="333333"/>
          <w:kern w:val="0"/>
          <w:sz w:val="32"/>
          <w:szCs w:val="32"/>
        </w:rPr>
        <w:t>。</w:t>
      </w:r>
    </w:p>
    <w:p w:rsidR="00C92F5E" w:rsidRDefault="00C92F5E" w:rsidP="00D708F9">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9E51D3">
        <w:rPr>
          <w:rFonts w:ascii="黑体" w:eastAsia="黑体" w:hAnsi="黑体" w:cs="宋体" w:hint="eastAsia"/>
          <w:color w:val="333333"/>
          <w:kern w:val="0"/>
          <w:sz w:val="32"/>
          <w:szCs w:val="32"/>
        </w:rPr>
        <w:t>十九</w:t>
      </w:r>
      <w:r w:rsidRPr="0045133F">
        <w:rPr>
          <w:rFonts w:ascii="黑体" w:eastAsia="黑体" w:hAnsi="黑体" w:cs="宋体" w:hint="eastAsia"/>
          <w:color w:val="333333"/>
          <w:kern w:val="0"/>
          <w:sz w:val="32"/>
          <w:szCs w:val="32"/>
        </w:rPr>
        <w:t xml:space="preserve">条 </w:t>
      </w:r>
      <w:r w:rsidR="00D62AA5">
        <w:rPr>
          <w:rFonts w:ascii="仿宋_GB2312" w:eastAsia="仿宋_GB2312" w:hAnsi="宋体" w:cs="宋体" w:hint="eastAsia"/>
          <w:color w:val="333333"/>
          <w:kern w:val="0"/>
          <w:sz w:val="32"/>
          <w:szCs w:val="32"/>
        </w:rPr>
        <w:t>旧厂房改造项目由集体建设用地</w:t>
      </w:r>
      <w:r w:rsidRPr="0045133F">
        <w:rPr>
          <w:rFonts w:ascii="仿宋_GB2312" w:eastAsia="仿宋_GB2312" w:hAnsi="宋体" w:cs="宋体" w:hint="eastAsia"/>
          <w:color w:val="333333"/>
          <w:kern w:val="0"/>
          <w:sz w:val="32"/>
          <w:szCs w:val="32"/>
        </w:rPr>
        <w:t>转为国有</w:t>
      </w:r>
      <w:r w:rsidR="00D62AA5">
        <w:rPr>
          <w:rFonts w:ascii="仿宋_GB2312" w:eastAsia="仿宋_GB2312" w:hAnsi="宋体" w:cs="宋体" w:hint="eastAsia"/>
          <w:color w:val="333333"/>
          <w:kern w:val="0"/>
          <w:sz w:val="32"/>
          <w:szCs w:val="32"/>
        </w:rPr>
        <w:t>建设</w:t>
      </w:r>
      <w:r w:rsidRPr="0045133F">
        <w:rPr>
          <w:rFonts w:ascii="仿宋_GB2312" w:eastAsia="仿宋_GB2312" w:hAnsi="宋体" w:cs="宋体" w:hint="eastAsia"/>
          <w:color w:val="333333"/>
          <w:kern w:val="0"/>
          <w:sz w:val="32"/>
          <w:szCs w:val="32"/>
        </w:rPr>
        <w:t>用地出让的，</w:t>
      </w:r>
      <w:r w:rsidR="0095528C">
        <w:rPr>
          <w:rFonts w:ascii="仿宋_GB2312" w:eastAsia="仿宋_GB2312" w:hAnsi="宋体" w:cs="宋体" w:hint="eastAsia"/>
          <w:color w:val="333333"/>
          <w:kern w:val="0"/>
          <w:sz w:val="32"/>
          <w:szCs w:val="32"/>
        </w:rPr>
        <w:t>由集体经济组织自行组织搬（拆）</w:t>
      </w:r>
      <w:r w:rsidR="00D62AA5">
        <w:rPr>
          <w:rFonts w:ascii="仿宋_GB2312" w:eastAsia="仿宋_GB2312" w:hAnsi="宋体" w:cs="宋体" w:hint="eastAsia"/>
          <w:color w:val="333333"/>
          <w:kern w:val="0"/>
          <w:sz w:val="32"/>
          <w:szCs w:val="32"/>
        </w:rPr>
        <w:t>迁</w:t>
      </w:r>
      <w:r w:rsidR="0095528C">
        <w:rPr>
          <w:rFonts w:ascii="仿宋_GB2312" w:eastAsia="仿宋_GB2312" w:hAnsi="宋体" w:cs="宋体" w:hint="eastAsia"/>
          <w:color w:val="333333"/>
          <w:kern w:val="0"/>
          <w:sz w:val="32"/>
          <w:szCs w:val="32"/>
        </w:rPr>
        <w:t>，</w:t>
      </w:r>
      <w:r w:rsidR="005D43A3">
        <w:rPr>
          <w:rFonts w:ascii="仿宋_GB2312" w:eastAsia="仿宋_GB2312" w:hAnsi="宋体" w:cs="宋体" w:hint="eastAsia"/>
          <w:color w:val="333333"/>
          <w:kern w:val="0"/>
          <w:sz w:val="32"/>
          <w:szCs w:val="32"/>
        </w:rPr>
        <w:t>按</w:t>
      </w:r>
      <w:r w:rsidRPr="0045133F">
        <w:rPr>
          <w:rFonts w:ascii="仿宋_GB2312" w:eastAsia="仿宋_GB2312" w:hAnsi="宋体" w:cs="宋体" w:hint="eastAsia"/>
          <w:color w:val="333333"/>
          <w:kern w:val="0"/>
          <w:sz w:val="32"/>
          <w:szCs w:val="32"/>
        </w:rPr>
        <w:t>不低于</w:t>
      </w:r>
      <w:r w:rsidR="005D43A3" w:rsidRPr="0045133F">
        <w:rPr>
          <w:rFonts w:ascii="仿宋_GB2312" w:eastAsia="仿宋_GB2312" w:hAnsi="宋体" w:cs="宋体" w:hint="eastAsia"/>
          <w:color w:val="333333"/>
          <w:kern w:val="0"/>
          <w:sz w:val="32"/>
          <w:szCs w:val="32"/>
        </w:rPr>
        <w:t>土地出让价款</w:t>
      </w:r>
      <w:r w:rsidRPr="0045133F">
        <w:rPr>
          <w:rFonts w:ascii="仿宋_GB2312" w:eastAsia="仿宋_GB2312" w:hAnsi="宋体" w:cs="宋体" w:hint="eastAsia"/>
          <w:color w:val="333333"/>
          <w:kern w:val="0"/>
          <w:sz w:val="32"/>
          <w:szCs w:val="32"/>
        </w:rPr>
        <w:t>95%（含95%）</w:t>
      </w:r>
      <w:r w:rsidR="005D43A3">
        <w:rPr>
          <w:rFonts w:ascii="仿宋_GB2312" w:eastAsia="仿宋_GB2312" w:hAnsi="宋体" w:cs="宋体" w:hint="eastAsia"/>
          <w:color w:val="333333"/>
          <w:kern w:val="0"/>
          <w:sz w:val="32"/>
          <w:szCs w:val="32"/>
        </w:rPr>
        <w:t>的比例</w:t>
      </w:r>
      <w:r w:rsidRPr="0045133F">
        <w:rPr>
          <w:rFonts w:ascii="仿宋_GB2312" w:eastAsia="仿宋_GB2312" w:hAnsi="宋体" w:cs="宋体" w:hint="eastAsia"/>
          <w:color w:val="333333"/>
          <w:kern w:val="0"/>
          <w:sz w:val="32"/>
          <w:szCs w:val="32"/>
        </w:rPr>
        <w:t>拨付给</w:t>
      </w:r>
      <w:r w:rsidR="00D62AA5">
        <w:rPr>
          <w:rFonts w:ascii="仿宋_GB2312" w:eastAsia="仿宋_GB2312" w:hAnsi="宋体" w:cs="宋体" w:hint="eastAsia"/>
          <w:color w:val="333333"/>
          <w:kern w:val="0"/>
          <w:sz w:val="32"/>
          <w:szCs w:val="32"/>
        </w:rPr>
        <w:t>原</w:t>
      </w:r>
      <w:r w:rsidRPr="0045133F">
        <w:rPr>
          <w:rFonts w:ascii="仿宋_GB2312" w:eastAsia="仿宋_GB2312" w:hAnsi="宋体" w:cs="宋体" w:hint="eastAsia"/>
          <w:color w:val="333333"/>
          <w:kern w:val="0"/>
          <w:sz w:val="32"/>
          <w:szCs w:val="32"/>
        </w:rPr>
        <w:t>集体经济组织。</w:t>
      </w:r>
    </w:p>
    <w:p w:rsidR="005D43A3" w:rsidRPr="0045133F" w:rsidRDefault="005D43A3" w:rsidP="00D708F9">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第二十条</w:t>
      </w:r>
      <w:r>
        <w:rPr>
          <w:rFonts w:ascii="黑体" w:eastAsia="黑体" w:hAnsi="黑体" w:cs="宋体" w:hint="eastAsia"/>
          <w:color w:val="333333"/>
          <w:kern w:val="0"/>
          <w:sz w:val="32"/>
          <w:szCs w:val="32"/>
        </w:rPr>
        <w:t xml:space="preserve"> </w:t>
      </w:r>
      <w:r w:rsidRPr="005D43A3">
        <w:rPr>
          <w:rFonts w:ascii="仿宋_GB2312" w:eastAsia="仿宋_GB2312" w:hAnsi="宋体" w:cs="宋体" w:hint="eastAsia"/>
          <w:color w:val="333333"/>
          <w:kern w:val="0"/>
          <w:sz w:val="32"/>
          <w:szCs w:val="32"/>
        </w:rPr>
        <w:t>属市、镇（街）全资国有企业的旧厂房用地改造为含住宅用途的，可采取自行改造的方式实施，按土地出让价款的20%拨付给原权利人作为补偿。</w:t>
      </w:r>
    </w:p>
    <w:p w:rsidR="002B61E0" w:rsidRPr="0045133F" w:rsidRDefault="00C92F5E" w:rsidP="00D708F9">
      <w:pPr>
        <w:pStyle w:val="a5"/>
        <w:adjustRightInd w:val="0"/>
        <w:snapToGrid w:val="0"/>
        <w:spacing w:line="580" w:lineRule="exact"/>
        <w:ind w:firstLineChars="200" w:firstLine="640"/>
        <w:rPr>
          <w:rFonts w:ascii="仿宋_GB2312" w:eastAsia="仿宋_GB2312" w:hAnsi="仿宋" w:cs="宋体"/>
          <w:color w:val="000000"/>
          <w:sz w:val="32"/>
          <w:szCs w:val="32"/>
        </w:rPr>
      </w:pPr>
      <w:r w:rsidRPr="0045133F">
        <w:rPr>
          <w:rFonts w:ascii="黑体" w:eastAsia="黑体" w:hAnsi="黑体" w:cs="宋体" w:hint="eastAsia"/>
          <w:color w:val="333333"/>
          <w:kern w:val="0"/>
          <w:sz w:val="32"/>
          <w:szCs w:val="32"/>
        </w:rPr>
        <w:lastRenderedPageBreak/>
        <w:t>第二十</w:t>
      </w:r>
      <w:r w:rsidR="005D43A3">
        <w:rPr>
          <w:rFonts w:ascii="黑体" w:eastAsia="黑体" w:hAnsi="黑体" w:cs="宋体" w:hint="eastAsia"/>
          <w:color w:val="333333"/>
          <w:kern w:val="0"/>
          <w:sz w:val="32"/>
          <w:szCs w:val="32"/>
        </w:rPr>
        <w:t>一</w:t>
      </w:r>
      <w:r w:rsidRPr="0045133F">
        <w:rPr>
          <w:rFonts w:ascii="黑体" w:eastAsia="黑体" w:hAnsi="黑体" w:cs="宋体" w:hint="eastAsia"/>
          <w:color w:val="333333"/>
          <w:kern w:val="0"/>
          <w:sz w:val="32"/>
          <w:szCs w:val="32"/>
        </w:rPr>
        <w:t>条</w:t>
      </w:r>
      <w:r w:rsidR="002B61E0" w:rsidRPr="0045133F">
        <w:rPr>
          <w:rFonts w:ascii="仿宋_GB2312" w:eastAsia="仿宋_GB2312" w:hAnsi="仿宋" w:cs="宋体" w:hint="eastAsia"/>
          <w:color w:val="000000"/>
          <w:sz w:val="32"/>
          <w:szCs w:val="32"/>
        </w:rPr>
        <w:t xml:space="preserve"> </w:t>
      </w:r>
      <w:r w:rsidR="002B61E0" w:rsidRPr="00ED681E">
        <w:rPr>
          <w:rFonts w:ascii="仿宋_GB2312" w:eastAsia="仿宋_GB2312" w:hAnsi="仿宋" w:cs="宋体" w:hint="eastAsia"/>
          <w:color w:val="404040" w:themeColor="text1" w:themeTint="BF"/>
          <w:sz w:val="32"/>
          <w:szCs w:val="32"/>
        </w:rPr>
        <w:t>旧厂房</w:t>
      </w:r>
      <w:r w:rsidR="00E8217A" w:rsidRPr="00ED681E">
        <w:rPr>
          <w:rFonts w:ascii="仿宋_GB2312" w:eastAsia="仿宋_GB2312" w:hAnsi="仿宋" w:cs="宋体" w:hint="eastAsia"/>
          <w:color w:val="404040" w:themeColor="text1" w:themeTint="BF"/>
          <w:sz w:val="32"/>
          <w:szCs w:val="32"/>
        </w:rPr>
        <w:t>用地改造为含住宅用途的，</w:t>
      </w:r>
      <w:r w:rsidR="009E51D3" w:rsidRPr="00ED681E">
        <w:rPr>
          <w:rFonts w:ascii="仿宋_GB2312" w:eastAsia="仿宋_GB2312" w:hAnsi="仿宋" w:cs="宋体" w:hint="eastAsia"/>
          <w:color w:val="404040" w:themeColor="text1" w:themeTint="BF"/>
          <w:sz w:val="32"/>
          <w:szCs w:val="32"/>
        </w:rPr>
        <w:t>采取公开出让方式实施改造，</w:t>
      </w:r>
      <w:r w:rsidR="00E8217A" w:rsidRPr="00ED681E">
        <w:rPr>
          <w:rFonts w:ascii="仿宋_GB2312" w:eastAsia="仿宋_GB2312" w:hAnsi="仿宋" w:cs="宋体" w:hint="eastAsia"/>
          <w:color w:val="404040" w:themeColor="text1" w:themeTint="BF"/>
          <w:sz w:val="32"/>
          <w:szCs w:val="32"/>
        </w:rPr>
        <w:t>土地出让价款</w:t>
      </w:r>
      <w:r w:rsidR="002B61E0" w:rsidRPr="00ED681E">
        <w:rPr>
          <w:rFonts w:ascii="仿宋_GB2312" w:eastAsia="仿宋_GB2312" w:hAnsi="仿宋" w:cs="宋体" w:hint="eastAsia"/>
          <w:color w:val="404040" w:themeColor="text1" w:themeTint="BF"/>
          <w:sz w:val="32"/>
          <w:szCs w:val="32"/>
        </w:rPr>
        <w:t>按以下</w:t>
      </w:r>
      <w:r w:rsidR="005F53D7" w:rsidRPr="00ED681E">
        <w:rPr>
          <w:rFonts w:ascii="仿宋_GB2312" w:eastAsia="仿宋_GB2312" w:hAnsi="仿宋" w:cs="宋体" w:hint="eastAsia"/>
          <w:color w:val="404040" w:themeColor="text1" w:themeTint="BF"/>
          <w:sz w:val="32"/>
          <w:szCs w:val="32"/>
        </w:rPr>
        <w:t>标准</w:t>
      </w:r>
      <w:r w:rsidR="002B61E0" w:rsidRPr="00ED681E">
        <w:rPr>
          <w:rFonts w:ascii="仿宋_GB2312" w:eastAsia="仿宋_GB2312" w:hAnsi="仿宋" w:cs="宋体" w:hint="eastAsia"/>
          <w:color w:val="404040" w:themeColor="text1" w:themeTint="BF"/>
          <w:sz w:val="32"/>
          <w:szCs w:val="32"/>
        </w:rPr>
        <w:t>补偿给原土地使用权人</w:t>
      </w:r>
      <w:r w:rsidR="002B61E0" w:rsidRPr="0045133F">
        <w:rPr>
          <w:rFonts w:ascii="仿宋_GB2312" w:eastAsia="仿宋_GB2312" w:hAnsi="仿宋" w:cs="宋体" w:hint="eastAsia"/>
          <w:color w:val="000000"/>
          <w:sz w:val="32"/>
          <w:szCs w:val="32"/>
        </w:rPr>
        <w:t>：</w:t>
      </w:r>
    </w:p>
    <w:p w:rsidR="002B61E0" w:rsidRPr="00ED681E" w:rsidRDefault="002B61E0" w:rsidP="00D708F9">
      <w:pPr>
        <w:pStyle w:val="a5"/>
        <w:adjustRightInd w:val="0"/>
        <w:snapToGrid w:val="0"/>
        <w:spacing w:line="580" w:lineRule="exact"/>
        <w:ind w:firstLineChars="200" w:firstLine="640"/>
        <w:rPr>
          <w:rFonts w:ascii="仿宋_GB2312" w:eastAsia="仿宋_GB2312" w:hAnsi="仿宋"/>
          <w:color w:val="404040" w:themeColor="text1" w:themeTint="BF"/>
          <w:sz w:val="32"/>
          <w:szCs w:val="32"/>
        </w:rPr>
      </w:pPr>
      <w:r w:rsidRPr="00ED681E">
        <w:rPr>
          <w:rFonts w:ascii="仿宋_GB2312" w:eastAsia="仿宋_GB2312" w:hAnsi="仿宋" w:hint="eastAsia"/>
          <w:color w:val="404040" w:themeColor="text1" w:themeTint="BF"/>
          <w:sz w:val="32"/>
          <w:szCs w:val="32"/>
        </w:rPr>
        <w:t>1、公开出让项目核定规划容积率2.0以下（含）部分，相应成交额的60%拨付给原土地使用权人；</w:t>
      </w:r>
    </w:p>
    <w:p w:rsidR="002B61E0" w:rsidRPr="00ED681E" w:rsidRDefault="002B61E0" w:rsidP="00D708F9">
      <w:pPr>
        <w:pStyle w:val="a5"/>
        <w:adjustRightInd w:val="0"/>
        <w:snapToGrid w:val="0"/>
        <w:spacing w:line="580" w:lineRule="exact"/>
        <w:ind w:firstLineChars="200" w:firstLine="640"/>
        <w:rPr>
          <w:rFonts w:ascii="仿宋_GB2312" w:eastAsia="仿宋_GB2312" w:hAnsi="仿宋"/>
          <w:color w:val="404040" w:themeColor="text1" w:themeTint="BF"/>
          <w:sz w:val="32"/>
          <w:szCs w:val="32"/>
        </w:rPr>
      </w:pPr>
      <w:r w:rsidRPr="00ED681E">
        <w:rPr>
          <w:rFonts w:ascii="仿宋_GB2312" w:eastAsia="仿宋_GB2312" w:hAnsi="仿宋" w:hint="eastAsia"/>
          <w:color w:val="404040" w:themeColor="text1" w:themeTint="BF"/>
          <w:sz w:val="32"/>
          <w:szCs w:val="32"/>
        </w:rPr>
        <w:t>2、公开出让项目核定规划容积率2.0—2.5（含）部分，相应成交额的40%拨付给原土地使用权人；</w:t>
      </w:r>
    </w:p>
    <w:p w:rsidR="002B61E0" w:rsidRPr="00ED681E" w:rsidRDefault="002B61E0" w:rsidP="00D708F9">
      <w:pPr>
        <w:adjustRightInd w:val="0"/>
        <w:snapToGrid w:val="0"/>
        <w:spacing w:line="580" w:lineRule="exact"/>
        <w:ind w:firstLineChars="200" w:firstLine="640"/>
        <w:rPr>
          <w:rFonts w:ascii="仿宋_GB2312" w:eastAsia="仿宋_GB2312" w:hAnsi="仿宋"/>
          <w:color w:val="404040" w:themeColor="text1" w:themeTint="BF"/>
          <w:sz w:val="32"/>
          <w:szCs w:val="32"/>
        </w:rPr>
      </w:pPr>
      <w:r w:rsidRPr="00ED681E">
        <w:rPr>
          <w:rFonts w:ascii="仿宋_GB2312" w:eastAsia="仿宋_GB2312" w:hAnsi="仿宋" w:hint="eastAsia"/>
          <w:color w:val="404040" w:themeColor="text1" w:themeTint="BF"/>
          <w:sz w:val="32"/>
          <w:szCs w:val="32"/>
        </w:rPr>
        <w:t>3、公开出让项目核定规划容积率2.5以上部分，相应成交额的10%拨付给原土地使用权人。</w:t>
      </w:r>
    </w:p>
    <w:p w:rsidR="006B2544" w:rsidRDefault="00A51E46" w:rsidP="00D708F9">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第二十</w:t>
      </w:r>
      <w:r w:rsidR="005D43A3">
        <w:rPr>
          <w:rFonts w:ascii="黑体" w:eastAsia="黑体" w:hAnsi="黑体" w:cs="宋体" w:hint="eastAsia"/>
          <w:color w:val="333333"/>
          <w:kern w:val="0"/>
          <w:sz w:val="32"/>
          <w:szCs w:val="32"/>
        </w:rPr>
        <w:t>二</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006B2544" w:rsidRPr="00ED681E">
        <w:rPr>
          <w:rFonts w:ascii="仿宋_GB2312" w:eastAsia="仿宋_GB2312" w:hAnsi="仿宋" w:hint="eastAsia"/>
          <w:color w:val="404040" w:themeColor="text1" w:themeTint="BF"/>
          <w:sz w:val="32"/>
          <w:szCs w:val="32"/>
        </w:rPr>
        <w:t>采用公开方式出让的旧厂房改</w:t>
      </w:r>
      <w:r w:rsidR="006B2544" w:rsidRPr="00ED681E">
        <w:rPr>
          <w:rFonts w:ascii="仿宋_GB2312" w:eastAsia="仿宋_GB2312" w:hAnsi="宋体" w:cs="宋体" w:hint="eastAsia"/>
          <w:color w:val="404040" w:themeColor="text1" w:themeTint="BF"/>
          <w:kern w:val="0"/>
          <w:sz w:val="32"/>
          <w:szCs w:val="32"/>
        </w:rPr>
        <w:t>为</w:t>
      </w:r>
      <w:r w:rsidR="006B2544" w:rsidRPr="0045133F">
        <w:rPr>
          <w:rFonts w:ascii="仿宋_GB2312" w:eastAsia="仿宋_GB2312" w:hAnsi="宋体" w:cs="宋体" w:hint="eastAsia"/>
          <w:color w:val="333333"/>
          <w:kern w:val="0"/>
          <w:sz w:val="32"/>
          <w:szCs w:val="32"/>
        </w:rPr>
        <w:t>含住宅用途的项目，公开出让因政府限价竞配建的建筑面积，按货币补偿资金分配比例以实物方式补偿给原使用权人。</w:t>
      </w:r>
    </w:p>
    <w:p w:rsidR="00C92F5E" w:rsidRPr="0045133F" w:rsidRDefault="00C92F5E" w:rsidP="00D708F9">
      <w:pPr>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第二十</w:t>
      </w:r>
      <w:r w:rsidR="005D43A3">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条</w:t>
      </w:r>
      <w:r w:rsidR="002B61E0" w:rsidRPr="0045133F">
        <w:rPr>
          <w:rFonts w:ascii="黑体" w:eastAsia="黑体" w:hAnsi="黑体" w:cs="宋体" w:hint="eastAsia"/>
          <w:color w:val="333333"/>
          <w:kern w:val="0"/>
          <w:sz w:val="32"/>
          <w:szCs w:val="32"/>
        </w:rPr>
        <w:t xml:space="preserve"> </w:t>
      </w:r>
      <w:r w:rsidR="002B61E0" w:rsidRPr="0045133F">
        <w:rPr>
          <w:rFonts w:ascii="仿宋_GB2312" w:eastAsia="仿宋_GB2312" w:hAnsi="仿宋" w:cs="宋体" w:hint="eastAsia"/>
          <w:color w:val="000000"/>
          <w:sz w:val="32"/>
          <w:szCs w:val="32"/>
        </w:rPr>
        <w:t>涉及将</w:t>
      </w:r>
      <w:r w:rsidR="00A51E46">
        <w:rPr>
          <w:rFonts w:ascii="仿宋_GB2312" w:eastAsia="仿宋_GB2312" w:hAnsi="仿宋" w:cs="宋体" w:hint="eastAsia"/>
          <w:color w:val="000000"/>
          <w:sz w:val="32"/>
          <w:szCs w:val="32"/>
        </w:rPr>
        <w:t>旧厂房</w:t>
      </w:r>
      <w:r w:rsidR="002B61E0" w:rsidRPr="0045133F">
        <w:rPr>
          <w:rFonts w:ascii="仿宋_GB2312" w:eastAsia="仿宋_GB2312" w:hAnsi="仿宋" w:cs="宋体" w:hint="eastAsia"/>
          <w:color w:val="000000"/>
          <w:sz w:val="32"/>
          <w:szCs w:val="32"/>
        </w:rPr>
        <w:t>土地用途改变为商业、旅游、娱乐和商品住宅等经营性用地的，要将不低于项目用地总面积15%的土地无偿移交政府用于城市基础设施、公共服务设施或其他公益性项目建设。对于改造地块所在的</w:t>
      </w:r>
      <w:r w:rsidR="00D37B8D" w:rsidRPr="000B7BA6">
        <w:rPr>
          <w:rFonts w:ascii="仿宋_GB2312" w:eastAsia="仿宋_GB2312" w:hAnsi="仿宋" w:cs="宋体" w:hint="eastAsia"/>
          <w:sz w:val="32"/>
          <w:szCs w:val="32"/>
        </w:rPr>
        <w:t>国土空间详细规划</w:t>
      </w:r>
      <w:r w:rsidR="002B61E0" w:rsidRPr="000B7BA6">
        <w:rPr>
          <w:rFonts w:ascii="仿宋_GB2312" w:eastAsia="仿宋_GB2312" w:hAnsi="仿宋" w:cs="宋体" w:hint="eastAsia"/>
          <w:sz w:val="32"/>
          <w:szCs w:val="32"/>
        </w:rPr>
        <w:t>未提出预留公益性用地要求，或改造地块面积较小，无法提供有效的公益性用地等情形，可按公益性用地用途评估后，补缴与应移交用地等价的土地价款，或通过无偿移交城市基础设施、公共服务设施或其他公益性项目建筑面积，根据其占项目总建筑面积的比例折抵应移交的用地面积</w:t>
      </w:r>
      <w:r w:rsidR="002B61E0" w:rsidRPr="0045133F">
        <w:rPr>
          <w:rFonts w:ascii="仿宋_GB2312" w:eastAsia="仿宋_GB2312" w:hAnsi="仿宋" w:cs="宋体" w:hint="eastAsia"/>
          <w:color w:val="000000"/>
          <w:kern w:val="0"/>
          <w:sz w:val="32"/>
          <w:szCs w:val="32"/>
          <w:lang w:val="zh-CN"/>
        </w:rPr>
        <w:t>。</w:t>
      </w:r>
    </w:p>
    <w:p w:rsidR="00C92F5E" w:rsidRDefault="00C92F5E" w:rsidP="00D708F9">
      <w:pPr>
        <w:widowControl/>
        <w:adjustRightInd w:val="0"/>
        <w:snapToGrid w:val="0"/>
        <w:spacing w:line="580" w:lineRule="exact"/>
        <w:ind w:firstLine="632"/>
        <w:jc w:val="center"/>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第二节 旧城镇改造</w:t>
      </w:r>
    </w:p>
    <w:p w:rsidR="00C92F5E" w:rsidRPr="0045133F" w:rsidRDefault="00180DD5"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第二十</w:t>
      </w:r>
      <w:r w:rsidR="005D43A3">
        <w:rPr>
          <w:rFonts w:ascii="黑体" w:eastAsia="黑体" w:hAnsi="黑体" w:cs="宋体" w:hint="eastAsia"/>
          <w:color w:val="333333"/>
          <w:kern w:val="0"/>
          <w:sz w:val="32"/>
          <w:szCs w:val="32"/>
        </w:rPr>
        <w:t>四</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00C92F5E" w:rsidRPr="0045133F">
        <w:rPr>
          <w:rFonts w:ascii="仿宋_GB2312" w:eastAsia="仿宋_GB2312" w:hAnsi="宋体" w:cs="宋体" w:hint="eastAsia"/>
          <w:color w:val="333333"/>
          <w:kern w:val="0"/>
          <w:sz w:val="32"/>
          <w:szCs w:val="32"/>
        </w:rPr>
        <w:t>旧城镇改造模式可分为以下两种：</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（一）政府主导，由</w:t>
      </w:r>
      <w:r w:rsidR="00180DD5">
        <w:rPr>
          <w:rFonts w:ascii="仿宋_GB2312" w:eastAsia="仿宋_GB2312" w:hAnsi="宋体" w:cs="宋体" w:hint="eastAsia"/>
          <w:color w:val="333333"/>
          <w:kern w:val="0"/>
          <w:sz w:val="32"/>
          <w:szCs w:val="32"/>
        </w:rPr>
        <w:t>市</w:t>
      </w:r>
      <w:r w:rsidRPr="0045133F">
        <w:rPr>
          <w:rFonts w:ascii="仿宋_GB2312" w:eastAsia="仿宋_GB2312" w:hAnsi="宋体" w:cs="宋体" w:hint="eastAsia"/>
          <w:color w:val="333333"/>
          <w:kern w:val="0"/>
          <w:sz w:val="32"/>
          <w:szCs w:val="32"/>
        </w:rPr>
        <w:t>人民政府按照签订的拆迁补偿协议落实补偿后，依法组织土地供应工作。</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（二）自行改造，包括以下情形：</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lastRenderedPageBreak/>
        <w:t>1.改造项目范围内单一权利人对其用地实施改造；</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2.</w:t>
      </w:r>
      <w:r w:rsidR="00897B48" w:rsidRPr="0045133F">
        <w:rPr>
          <w:rFonts w:ascii="仿宋_GB2312" w:eastAsia="仿宋_GB2312" w:hAnsi="宋体" w:cs="宋体" w:hint="eastAsia"/>
          <w:color w:val="333333"/>
          <w:kern w:val="0"/>
          <w:sz w:val="32"/>
          <w:szCs w:val="32"/>
        </w:rPr>
        <w:t>改造项目范围内全部权利人通过以房地产作价入股、签订搬迁补偿协议、联营、收购归宗等方式将房地产的相关权益转移到单一主体后实施改造。</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2B61E0" w:rsidRPr="0045133F">
        <w:rPr>
          <w:rFonts w:ascii="黑体" w:eastAsia="黑体" w:hAnsi="黑体" w:cs="宋体" w:hint="eastAsia"/>
          <w:color w:val="333333"/>
          <w:kern w:val="0"/>
          <w:sz w:val="32"/>
          <w:szCs w:val="32"/>
        </w:rPr>
        <w:t>二十</w:t>
      </w:r>
      <w:r w:rsidR="005D43A3">
        <w:rPr>
          <w:rFonts w:ascii="黑体" w:eastAsia="黑体" w:hAnsi="黑体" w:cs="宋体" w:hint="eastAsia"/>
          <w:color w:val="333333"/>
          <w:kern w:val="0"/>
          <w:sz w:val="32"/>
          <w:szCs w:val="32"/>
        </w:rPr>
        <w:t>五</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旧城镇改造项目应按照以下规定征求改造范围内居民的意见：</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（一）第一轮，征询改造范围内居民意愿，同意改造户数的比例达到90％（含）以上的，方可办理改造前期手续；</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（二）第二轮，征询改造范围内居民对拆迁补偿安置方案的意见，在规定时间内，签订附生效条件的房屋拆迁补偿安置协议的居民达到90％（含）以上的，方可实施拆迁。</w:t>
      </w:r>
    </w:p>
    <w:p w:rsidR="00C92F5E" w:rsidRPr="0045133F" w:rsidRDefault="00C92F5E"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2B61E0" w:rsidRPr="0045133F">
        <w:rPr>
          <w:rFonts w:ascii="黑体" w:eastAsia="黑体" w:hAnsi="黑体" w:cs="宋体" w:hint="eastAsia"/>
          <w:color w:val="333333"/>
          <w:kern w:val="0"/>
          <w:sz w:val="32"/>
          <w:szCs w:val="32"/>
        </w:rPr>
        <w:t>二十</w:t>
      </w:r>
      <w:r w:rsidR="005D43A3">
        <w:rPr>
          <w:rFonts w:ascii="黑体" w:eastAsia="黑体" w:hAnsi="黑体" w:cs="宋体" w:hint="eastAsia"/>
          <w:color w:val="333333"/>
          <w:kern w:val="0"/>
          <w:sz w:val="32"/>
          <w:szCs w:val="32"/>
        </w:rPr>
        <w:t>六</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政府主导的旧城镇改造项目由所在镇（街）负责组织制订征收补偿安置方案。旧城镇改造征收补偿安置政策和标准按照国有土地上房屋征收有关政策和标准执行。</w:t>
      </w:r>
    </w:p>
    <w:p w:rsidR="00C92F5E" w:rsidRPr="0045133F" w:rsidRDefault="00C92F5E" w:rsidP="00D708F9">
      <w:pPr>
        <w:widowControl/>
        <w:adjustRightInd w:val="0"/>
        <w:snapToGrid w:val="0"/>
        <w:spacing w:line="58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2B61E0" w:rsidRPr="0045133F">
        <w:rPr>
          <w:rFonts w:ascii="黑体" w:eastAsia="黑体" w:hAnsi="黑体" w:cs="宋体" w:hint="eastAsia"/>
          <w:color w:val="333333"/>
          <w:kern w:val="0"/>
          <w:sz w:val="32"/>
          <w:szCs w:val="32"/>
        </w:rPr>
        <w:t>二十</w:t>
      </w:r>
      <w:r w:rsidR="005D43A3">
        <w:rPr>
          <w:rFonts w:ascii="黑体" w:eastAsia="黑体" w:hAnsi="黑体" w:cs="宋体" w:hint="eastAsia"/>
          <w:color w:val="333333"/>
          <w:kern w:val="0"/>
          <w:sz w:val="32"/>
          <w:szCs w:val="32"/>
        </w:rPr>
        <w:t>七</w:t>
      </w:r>
      <w:r w:rsidRPr="0045133F">
        <w:rPr>
          <w:rFonts w:ascii="黑体" w:eastAsia="黑体" w:hAnsi="黑体" w:cs="宋体" w:hint="eastAsia"/>
          <w:color w:val="333333"/>
          <w:kern w:val="0"/>
          <w:sz w:val="32"/>
          <w:szCs w:val="32"/>
        </w:rPr>
        <w:t>条</w:t>
      </w:r>
      <w:r w:rsidR="003C7600">
        <w:rPr>
          <w:rFonts w:ascii="黑体" w:eastAsia="黑体" w:hAnsi="黑体" w:cs="宋体" w:hint="eastAsia"/>
          <w:color w:val="333333"/>
          <w:kern w:val="0"/>
          <w:sz w:val="32"/>
          <w:szCs w:val="32"/>
        </w:rPr>
        <w:t xml:space="preserve"> </w:t>
      </w:r>
      <w:r w:rsidR="005D43A3" w:rsidRPr="0045133F">
        <w:rPr>
          <w:rFonts w:ascii="仿宋_GB2312" w:eastAsia="仿宋_GB2312" w:hAnsi="宋体" w:cs="宋体" w:hint="eastAsia"/>
          <w:color w:val="333333"/>
          <w:kern w:val="0"/>
          <w:sz w:val="32"/>
          <w:szCs w:val="32"/>
        </w:rPr>
        <w:t>旧城镇改造项目可采取协议出让或公开出让方式实施改造。</w:t>
      </w:r>
      <w:r w:rsidRPr="0045133F">
        <w:rPr>
          <w:rFonts w:ascii="仿宋_GB2312" w:eastAsia="仿宋_GB2312" w:hAnsi="宋体" w:cs="宋体" w:hint="eastAsia"/>
          <w:color w:val="333333"/>
          <w:kern w:val="0"/>
          <w:sz w:val="32"/>
          <w:szCs w:val="32"/>
        </w:rPr>
        <w:t>旧城镇改造项目土地出让价款的84%拨付给改造主体作为补偿。</w:t>
      </w:r>
    </w:p>
    <w:p w:rsidR="00A3198A" w:rsidRPr="0045133F" w:rsidRDefault="00A3198A" w:rsidP="00D708F9">
      <w:pPr>
        <w:widowControl/>
        <w:adjustRightInd w:val="0"/>
        <w:snapToGrid w:val="0"/>
        <w:spacing w:line="580" w:lineRule="exact"/>
        <w:jc w:val="center"/>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w:t>
      </w:r>
      <w:r w:rsidR="00C92F5E" w:rsidRPr="0045133F">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节 旧村庄改造</w:t>
      </w:r>
    </w:p>
    <w:p w:rsidR="001629F5" w:rsidRPr="0045133F" w:rsidRDefault="001629F5" w:rsidP="00D708F9">
      <w:pPr>
        <w:pStyle w:val="a5"/>
        <w:adjustRightInd w:val="0"/>
        <w:snapToGrid w:val="0"/>
        <w:spacing w:line="580" w:lineRule="exact"/>
        <w:ind w:firstLineChars="200" w:firstLine="640"/>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w:t>
      </w:r>
      <w:r w:rsidR="002F57F1">
        <w:rPr>
          <w:rFonts w:ascii="黑体" w:eastAsia="黑体" w:hAnsi="黑体" w:cs="宋体" w:hint="eastAsia"/>
          <w:color w:val="333333"/>
          <w:kern w:val="0"/>
          <w:sz w:val="32"/>
          <w:szCs w:val="32"/>
        </w:rPr>
        <w:t>二</w:t>
      </w:r>
      <w:r w:rsidRPr="0045133F">
        <w:rPr>
          <w:rFonts w:ascii="黑体" w:eastAsia="黑体" w:hAnsi="黑体" w:cs="宋体" w:hint="eastAsia"/>
          <w:color w:val="333333"/>
          <w:kern w:val="0"/>
          <w:sz w:val="32"/>
          <w:szCs w:val="32"/>
        </w:rPr>
        <w:t>十</w:t>
      </w:r>
      <w:r w:rsidR="005D43A3">
        <w:rPr>
          <w:rFonts w:ascii="黑体" w:eastAsia="黑体" w:hAnsi="黑体" w:cs="宋体" w:hint="eastAsia"/>
          <w:color w:val="333333"/>
          <w:kern w:val="0"/>
          <w:sz w:val="32"/>
          <w:szCs w:val="32"/>
        </w:rPr>
        <w:t>八</w:t>
      </w:r>
      <w:r w:rsidRPr="0045133F">
        <w:rPr>
          <w:rFonts w:ascii="黑体" w:eastAsia="黑体" w:hAnsi="黑体" w:cs="宋体" w:hint="eastAsia"/>
          <w:color w:val="333333"/>
          <w:kern w:val="0"/>
          <w:sz w:val="32"/>
          <w:szCs w:val="32"/>
        </w:rPr>
        <w:t>条</w:t>
      </w:r>
      <w:r w:rsidR="00E83ACD">
        <w:rPr>
          <w:rFonts w:ascii="黑体" w:eastAsia="黑体" w:hAnsi="黑体" w:cs="宋体" w:hint="eastAsia"/>
          <w:color w:val="333333"/>
          <w:kern w:val="0"/>
          <w:sz w:val="32"/>
          <w:szCs w:val="32"/>
        </w:rPr>
        <w:t xml:space="preserve"> </w:t>
      </w:r>
      <w:r w:rsidR="00E83ACD" w:rsidRPr="00E83ACD">
        <w:rPr>
          <w:rFonts w:ascii="仿宋_GB2312" w:eastAsia="仿宋_GB2312" w:hAnsi="宋体" w:cs="宋体" w:hint="eastAsia"/>
          <w:color w:val="333333"/>
          <w:kern w:val="0"/>
          <w:sz w:val="32"/>
          <w:szCs w:val="32"/>
        </w:rPr>
        <w:t>旧村庄改造是指对“城中村”、“园中村”、“空心村”等在内的旧村居（宅基地）进行改造的行为，旧村庄以集体建设用地为主，用途以宅基地为主，也包括村属学校、巷道、晒场、村办公用房等村公共设施用地。改造范围内混含旧城镇、旧厂房、“三地”、“其他用地”的，旧村庄改造面积占总改造面积70%或以上的，整体视同旧村庄改造，可协议出让给改造主体。旧厂房权属</w:t>
      </w:r>
      <w:r w:rsidR="00E83ACD" w:rsidRPr="00E83ACD">
        <w:rPr>
          <w:rFonts w:ascii="仿宋_GB2312" w:eastAsia="仿宋_GB2312" w:hAnsi="宋体" w:cs="宋体" w:hint="eastAsia"/>
          <w:color w:val="333333"/>
          <w:kern w:val="0"/>
          <w:sz w:val="32"/>
          <w:szCs w:val="32"/>
        </w:rPr>
        <w:lastRenderedPageBreak/>
        <w:t>历史及现状均属于该村集体方可纳入混含范围。旧城镇、旧厂房、“三地”、“其他用地”合计面积不超过总改造面积30%。</w:t>
      </w:r>
    </w:p>
    <w:p w:rsidR="00A3198A" w:rsidRPr="0045133F" w:rsidRDefault="00A3198A"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5D43A3">
        <w:rPr>
          <w:rFonts w:ascii="黑体" w:eastAsia="黑体" w:hAnsi="黑体" w:cs="宋体" w:hint="eastAsia"/>
          <w:color w:val="333333"/>
          <w:kern w:val="0"/>
          <w:sz w:val="32"/>
          <w:szCs w:val="32"/>
        </w:rPr>
        <w:t>二十九</w:t>
      </w:r>
      <w:r w:rsidRPr="0045133F">
        <w:rPr>
          <w:rFonts w:ascii="黑体" w:eastAsia="黑体" w:hAnsi="黑体" w:cs="宋体" w:hint="eastAsia"/>
          <w:color w:val="333333"/>
          <w:kern w:val="0"/>
          <w:sz w:val="32"/>
          <w:szCs w:val="32"/>
        </w:rPr>
        <w:t>条</w:t>
      </w:r>
      <w:r w:rsidR="003C7600">
        <w:rPr>
          <w:rFonts w:ascii="仿宋_GB2312" w:eastAsia="仿宋_GB2312" w:hAnsi="宋体" w:cs="宋体" w:hint="eastAsia"/>
          <w:color w:val="333333"/>
          <w:kern w:val="0"/>
          <w:sz w:val="32"/>
          <w:szCs w:val="32"/>
        </w:rPr>
        <w:t xml:space="preserve"> </w:t>
      </w:r>
      <w:r w:rsidRPr="0045133F">
        <w:rPr>
          <w:rFonts w:ascii="仿宋_GB2312" w:eastAsia="仿宋_GB2312" w:hAnsi="宋体" w:cs="宋体" w:hint="eastAsia"/>
          <w:color w:val="333333"/>
          <w:kern w:val="0"/>
          <w:sz w:val="32"/>
          <w:szCs w:val="32"/>
        </w:rPr>
        <w:t>旧村庄全面改造模式可分为以下三种：</w:t>
      </w:r>
    </w:p>
    <w:p w:rsidR="00A3198A" w:rsidRPr="0045133F" w:rsidRDefault="00A3198A"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（一）政府主导。由政府整理土地，负责村民住宅和农村集体经济组织物业复建安置补偿，整理的土地纳入储备后实施公开出让或用于市政公用设施建设，农村集体经济组织不参与土地出让收益分成。</w:t>
      </w:r>
    </w:p>
    <w:p w:rsidR="00A3198A" w:rsidRPr="0045133F" w:rsidRDefault="00A3198A"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（二）自主改造。由农村集体经济组织根据批</w:t>
      </w:r>
      <w:r w:rsidR="00C92F5E" w:rsidRPr="0045133F">
        <w:rPr>
          <w:rFonts w:ascii="仿宋_GB2312" w:eastAsia="仿宋_GB2312" w:hAnsi="宋体" w:cs="宋体" w:hint="eastAsia"/>
          <w:color w:val="333333"/>
          <w:kern w:val="0"/>
          <w:sz w:val="32"/>
          <w:szCs w:val="32"/>
        </w:rPr>
        <w:t>准</w:t>
      </w:r>
      <w:r w:rsidRPr="0045133F">
        <w:rPr>
          <w:rFonts w:ascii="仿宋_GB2312" w:eastAsia="仿宋_GB2312" w:hAnsi="宋体" w:cs="宋体" w:hint="eastAsia"/>
          <w:color w:val="333333"/>
          <w:kern w:val="0"/>
          <w:sz w:val="32"/>
          <w:szCs w:val="32"/>
        </w:rPr>
        <w:t>的</w:t>
      </w:r>
      <w:r w:rsidR="00C92F5E" w:rsidRPr="0045133F">
        <w:rPr>
          <w:rFonts w:ascii="仿宋_GB2312" w:eastAsia="仿宋_GB2312" w:hAnsi="宋体" w:cs="宋体" w:hint="eastAsia"/>
          <w:color w:val="333333"/>
          <w:kern w:val="0"/>
          <w:sz w:val="32"/>
          <w:szCs w:val="32"/>
        </w:rPr>
        <w:t>改造</w:t>
      </w:r>
      <w:r w:rsidRPr="0045133F">
        <w:rPr>
          <w:rFonts w:ascii="仿宋_GB2312" w:eastAsia="仿宋_GB2312" w:hAnsi="宋体" w:cs="宋体" w:hint="eastAsia"/>
          <w:color w:val="333333"/>
          <w:kern w:val="0"/>
          <w:sz w:val="32"/>
          <w:szCs w:val="32"/>
        </w:rPr>
        <w:t>方案自行拆迁补偿安置，农村集体经济组织或其全资子公司可申请以协议出让方式获得地块开发融资。</w:t>
      </w:r>
    </w:p>
    <w:p w:rsidR="00A3198A" w:rsidRPr="0045133F" w:rsidRDefault="00A3198A"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（三）</w:t>
      </w:r>
      <w:r w:rsidRPr="0045133F">
        <w:rPr>
          <w:rFonts w:ascii="仿宋_GB2312" w:eastAsia="仿宋_GB2312" w:hAnsi="宋体" w:cs="宋体" w:hint="eastAsia"/>
          <w:color w:val="333333"/>
          <w:spacing w:val="-11"/>
          <w:kern w:val="0"/>
          <w:sz w:val="32"/>
          <w:szCs w:val="32"/>
        </w:rPr>
        <w:t>合作改造。由农村集体经济组织通过交易平台公开招投标引进合作企业实施改造</w:t>
      </w:r>
      <w:r w:rsidRPr="0045133F">
        <w:rPr>
          <w:rFonts w:ascii="仿宋_GB2312" w:eastAsia="仿宋_GB2312" w:hAnsi="宋体" w:cs="宋体" w:hint="eastAsia"/>
          <w:color w:val="333333"/>
          <w:kern w:val="0"/>
          <w:sz w:val="32"/>
          <w:szCs w:val="32"/>
        </w:rPr>
        <w:t>。</w:t>
      </w:r>
    </w:p>
    <w:p w:rsidR="00A3198A" w:rsidRPr="0045133F" w:rsidRDefault="00A3198A"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6B6E2A" w:rsidRPr="0045133F">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十条</w:t>
      </w:r>
      <w:r w:rsidRPr="0045133F">
        <w:rPr>
          <w:rFonts w:ascii="仿宋_GB2312" w:eastAsia="仿宋_GB2312" w:hAnsi="宋体" w:cs="宋体" w:hint="eastAsia"/>
          <w:color w:val="333333"/>
          <w:kern w:val="0"/>
          <w:sz w:val="32"/>
          <w:szCs w:val="32"/>
        </w:rPr>
        <w:t xml:space="preserve"> 对于以拆除重建方式实施的旧村庄改造项目，因用地和规划条件限制无法实现资金平衡的，可整合本村权属范围内符合土地利用总体规划和城市总体规划的村集体留用地及其他建设用地，用于复建安置或公益设施建设。</w:t>
      </w:r>
    </w:p>
    <w:p w:rsidR="00A3198A" w:rsidRPr="0045133F" w:rsidRDefault="00A3198A" w:rsidP="00D708F9">
      <w:pPr>
        <w:widowControl/>
        <w:adjustRightInd w:val="0"/>
        <w:snapToGrid w:val="0"/>
        <w:spacing w:line="58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6B6E2A" w:rsidRPr="0045133F">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十</w:t>
      </w:r>
      <w:r w:rsidR="005D43A3">
        <w:rPr>
          <w:rFonts w:ascii="黑体" w:eastAsia="黑体" w:hAnsi="黑体" w:cs="宋体" w:hint="eastAsia"/>
          <w:color w:val="333333"/>
          <w:kern w:val="0"/>
          <w:sz w:val="32"/>
          <w:szCs w:val="32"/>
        </w:rPr>
        <w:t>一</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旧村庄改造</w:t>
      </w:r>
      <w:r w:rsidR="00897B48">
        <w:rPr>
          <w:rFonts w:ascii="仿宋_GB2312" w:eastAsia="仿宋_GB2312" w:hAnsi="宋体" w:cs="宋体" w:hint="eastAsia"/>
          <w:color w:val="333333"/>
          <w:kern w:val="0"/>
          <w:sz w:val="32"/>
          <w:szCs w:val="32"/>
        </w:rPr>
        <w:t>项目</w:t>
      </w:r>
      <w:r w:rsidR="00F46C55">
        <w:rPr>
          <w:rFonts w:ascii="仿宋_GB2312" w:eastAsia="仿宋_GB2312" w:hAnsi="宋体" w:cs="宋体" w:hint="eastAsia"/>
          <w:color w:val="333333"/>
          <w:kern w:val="0"/>
          <w:sz w:val="32"/>
          <w:szCs w:val="32"/>
        </w:rPr>
        <w:t>的</w:t>
      </w:r>
      <w:r w:rsidR="00C92F5E" w:rsidRPr="0045133F">
        <w:rPr>
          <w:rFonts w:ascii="仿宋_GB2312" w:eastAsia="仿宋_GB2312" w:hAnsi="宋体" w:cs="宋体" w:hint="eastAsia"/>
          <w:color w:val="333333"/>
          <w:kern w:val="0"/>
          <w:sz w:val="32"/>
          <w:szCs w:val="32"/>
        </w:rPr>
        <w:t>改造主体需</w:t>
      </w:r>
      <w:r w:rsidRPr="0045133F">
        <w:rPr>
          <w:rFonts w:ascii="仿宋_GB2312" w:eastAsia="仿宋_GB2312" w:hAnsi="宋体" w:cs="宋体" w:hint="eastAsia"/>
          <w:color w:val="333333"/>
          <w:kern w:val="0"/>
          <w:sz w:val="32"/>
          <w:szCs w:val="32"/>
        </w:rPr>
        <w:t>委托有测绘资质的机构开展基础数据调查工作，调查项目范围内土地、房屋、人口、经济、产业、文化遗存、公建配套及市政设施等现状基础数据，并经</w:t>
      </w:r>
      <w:r w:rsidR="00C92F5E" w:rsidRPr="0045133F">
        <w:rPr>
          <w:rFonts w:ascii="仿宋_GB2312" w:eastAsia="仿宋_GB2312" w:hAnsi="宋体" w:cs="宋体" w:hint="eastAsia"/>
          <w:color w:val="333333"/>
          <w:kern w:val="0"/>
          <w:sz w:val="32"/>
          <w:szCs w:val="32"/>
        </w:rPr>
        <w:t>市</w:t>
      </w:r>
      <w:r w:rsidRPr="0045133F">
        <w:rPr>
          <w:rFonts w:ascii="仿宋_GB2312" w:eastAsia="仿宋_GB2312" w:hAnsi="宋体" w:cs="宋体" w:hint="eastAsia"/>
          <w:color w:val="333333"/>
          <w:kern w:val="0"/>
          <w:sz w:val="32"/>
          <w:szCs w:val="32"/>
        </w:rPr>
        <w:t>自然资源主管部门审核后公示，公示无异议后作为编制项目</w:t>
      </w:r>
      <w:r w:rsidR="00C92F5E" w:rsidRPr="0045133F">
        <w:rPr>
          <w:rFonts w:ascii="仿宋_GB2312" w:eastAsia="仿宋_GB2312" w:hAnsi="宋体" w:cs="宋体" w:hint="eastAsia"/>
          <w:color w:val="333333"/>
          <w:kern w:val="0"/>
          <w:sz w:val="32"/>
          <w:szCs w:val="32"/>
        </w:rPr>
        <w:t>改造</w:t>
      </w:r>
      <w:r w:rsidRPr="0045133F">
        <w:rPr>
          <w:rFonts w:ascii="仿宋_GB2312" w:eastAsia="仿宋_GB2312" w:hAnsi="宋体" w:cs="宋体" w:hint="eastAsia"/>
          <w:color w:val="333333"/>
          <w:kern w:val="0"/>
          <w:sz w:val="32"/>
          <w:szCs w:val="32"/>
        </w:rPr>
        <w:t>方案的依据。</w:t>
      </w:r>
    </w:p>
    <w:p w:rsidR="00A3198A" w:rsidRPr="0045133F" w:rsidRDefault="00A3198A"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6B6E2A" w:rsidRPr="0045133F">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十</w:t>
      </w:r>
      <w:r w:rsidR="005D43A3">
        <w:rPr>
          <w:rFonts w:ascii="黑体" w:eastAsia="黑体" w:hAnsi="黑体" w:cs="宋体" w:hint="eastAsia"/>
          <w:color w:val="333333"/>
          <w:kern w:val="0"/>
          <w:sz w:val="32"/>
          <w:szCs w:val="32"/>
        </w:rPr>
        <w:t>二</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旧村庄改造项目应按照以下规定征求改造范围内村民的意见：</w:t>
      </w:r>
    </w:p>
    <w:p w:rsidR="00A3198A" w:rsidRPr="0045133F" w:rsidRDefault="00A3198A"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lastRenderedPageBreak/>
        <w:t>（一）项目申报阶段，农村集体经济组织拟定改造意向书（含改造方式及模式）征求村民意见，经农村集体经济组织成员大会或户代表大会应到会全体成员的</w:t>
      </w:r>
      <w:r w:rsidR="00C92F5E" w:rsidRPr="0045133F">
        <w:rPr>
          <w:rFonts w:ascii="仿宋_GB2312" w:eastAsia="仿宋_GB2312" w:hAnsi="宋体" w:cs="宋体" w:hint="eastAsia"/>
          <w:color w:val="333333"/>
          <w:kern w:val="0"/>
          <w:sz w:val="32"/>
          <w:szCs w:val="32"/>
        </w:rPr>
        <w:t>2/3</w:t>
      </w:r>
      <w:r w:rsidRPr="0045133F">
        <w:rPr>
          <w:rFonts w:ascii="仿宋_GB2312" w:eastAsia="仿宋_GB2312" w:hAnsi="宋体" w:cs="宋体" w:hint="eastAsia"/>
          <w:color w:val="333333"/>
          <w:kern w:val="0"/>
          <w:sz w:val="32"/>
          <w:szCs w:val="32"/>
        </w:rPr>
        <w:t>以上</w:t>
      </w:r>
      <w:r w:rsidR="006E7045" w:rsidRPr="0045133F">
        <w:rPr>
          <w:rFonts w:ascii="仿宋_GB2312" w:eastAsia="仿宋_GB2312" w:hAnsi="宋体" w:cs="宋体" w:hint="eastAsia"/>
          <w:color w:val="333333"/>
          <w:kern w:val="0"/>
          <w:sz w:val="32"/>
          <w:szCs w:val="32"/>
        </w:rPr>
        <w:t>表决</w:t>
      </w:r>
      <w:r w:rsidRPr="0045133F">
        <w:rPr>
          <w:rFonts w:ascii="仿宋_GB2312" w:eastAsia="仿宋_GB2312" w:hAnsi="宋体" w:cs="宋体" w:hint="eastAsia"/>
          <w:color w:val="333333"/>
          <w:kern w:val="0"/>
          <w:sz w:val="32"/>
          <w:szCs w:val="32"/>
        </w:rPr>
        <w:t>同意后，方可申请改造；</w:t>
      </w:r>
    </w:p>
    <w:p w:rsidR="00A3198A" w:rsidRPr="0045133F" w:rsidRDefault="00A3198A"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（二）引入合作企业阶段，合作企业应通过交易平台引入，经农村集体经济组织成员大会或户代表大会应到会全体成员的2/3以上表决同意确定（合作改造模式需要）；</w:t>
      </w:r>
    </w:p>
    <w:p w:rsidR="00A3198A" w:rsidRPr="0045133F" w:rsidRDefault="00A3198A"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（三）</w:t>
      </w:r>
      <w:r w:rsidR="00C92F5E" w:rsidRPr="0045133F">
        <w:rPr>
          <w:rFonts w:ascii="仿宋_GB2312" w:eastAsia="仿宋_GB2312" w:hAnsi="宋体" w:cs="宋体" w:hint="eastAsia"/>
          <w:color w:val="333333"/>
          <w:kern w:val="0"/>
          <w:sz w:val="32"/>
          <w:szCs w:val="32"/>
        </w:rPr>
        <w:t>改造</w:t>
      </w:r>
      <w:r w:rsidRPr="0045133F">
        <w:rPr>
          <w:rFonts w:ascii="仿宋_GB2312" w:eastAsia="仿宋_GB2312" w:hAnsi="宋体" w:cs="宋体" w:hint="eastAsia"/>
          <w:color w:val="333333"/>
          <w:kern w:val="0"/>
          <w:sz w:val="32"/>
          <w:szCs w:val="32"/>
        </w:rPr>
        <w:t>方案编制阶段，项目</w:t>
      </w:r>
      <w:r w:rsidR="00C92F5E" w:rsidRPr="0045133F">
        <w:rPr>
          <w:rFonts w:ascii="仿宋_GB2312" w:eastAsia="仿宋_GB2312" w:hAnsi="宋体" w:cs="宋体" w:hint="eastAsia"/>
          <w:color w:val="333333"/>
          <w:kern w:val="0"/>
          <w:sz w:val="32"/>
          <w:szCs w:val="32"/>
        </w:rPr>
        <w:t>改造</w:t>
      </w:r>
      <w:r w:rsidRPr="0045133F">
        <w:rPr>
          <w:rFonts w:ascii="仿宋_GB2312" w:eastAsia="仿宋_GB2312" w:hAnsi="宋体" w:cs="宋体" w:hint="eastAsia"/>
          <w:color w:val="333333"/>
          <w:kern w:val="0"/>
          <w:sz w:val="32"/>
          <w:szCs w:val="32"/>
        </w:rPr>
        <w:t>方案（含拆迁补偿安置方案）经农村集体经济组织成员大会或户代表大会应到会全体成员的</w:t>
      </w:r>
      <w:r w:rsidR="00C92F5E" w:rsidRPr="0045133F">
        <w:rPr>
          <w:rFonts w:ascii="仿宋_GB2312" w:eastAsia="仿宋_GB2312" w:hAnsi="宋体" w:cs="宋体" w:hint="eastAsia"/>
          <w:color w:val="333333"/>
          <w:kern w:val="0"/>
          <w:sz w:val="32"/>
          <w:szCs w:val="32"/>
        </w:rPr>
        <w:t>2/3</w:t>
      </w:r>
      <w:r w:rsidRPr="0045133F">
        <w:rPr>
          <w:rFonts w:ascii="仿宋_GB2312" w:eastAsia="仿宋_GB2312" w:hAnsi="宋体" w:cs="宋体" w:hint="eastAsia"/>
          <w:color w:val="333333"/>
          <w:kern w:val="0"/>
          <w:sz w:val="32"/>
          <w:szCs w:val="32"/>
        </w:rPr>
        <w:t>以上</w:t>
      </w:r>
      <w:r w:rsidR="006E7045" w:rsidRPr="0045133F">
        <w:rPr>
          <w:rFonts w:ascii="仿宋_GB2312" w:eastAsia="仿宋_GB2312" w:hAnsi="宋体" w:cs="宋体" w:hint="eastAsia"/>
          <w:color w:val="333333"/>
          <w:kern w:val="0"/>
          <w:sz w:val="32"/>
          <w:szCs w:val="32"/>
        </w:rPr>
        <w:t>表决</w:t>
      </w:r>
      <w:r w:rsidRPr="0045133F">
        <w:rPr>
          <w:rFonts w:ascii="仿宋_GB2312" w:eastAsia="仿宋_GB2312" w:hAnsi="宋体" w:cs="宋体" w:hint="eastAsia"/>
          <w:color w:val="333333"/>
          <w:kern w:val="0"/>
          <w:sz w:val="32"/>
          <w:szCs w:val="32"/>
        </w:rPr>
        <w:t>同意后，将项目</w:t>
      </w:r>
      <w:r w:rsidR="006E7045" w:rsidRPr="0045133F">
        <w:rPr>
          <w:rFonts w:ascii="仿宋_GB2312" w:eastAsia="仿宋_GB2312" w:hAnsi="宋体" w:cs="宋体" w:hint="eastAsia"/>
          <w:color w:val="333333"/>
          <w:kern w:val="0"/>
          <w:sz w:val="32"/>
          <w:szCs w:val="32"/>
        </w:rPr>
        <w:t>改造方案逐级上报审批</w:t>
      </w:r>
      <w:r w:rsidRPr="0045133F">
        <w:rPr>
          <w:rFonts w:ascii="仿宋_GB2312" w:eastAsia="仿宋_GB2312" w:hAnsi="宋体" w:cs="宋体" w:hint="eastAsia"/>
          <w:color w:val="333333"/>
          <w:kern w:val="0"/>
          <w:sz w:val="32"/>
          <w:szCs w:val="32"/>
        </w:rPr>
        <w:t>。</w:t>
      </w:r>
    </w:p>
    <w:p w:rsidR="00A3198A" w:rsidRPr="0045133F" w:rsidRDefault="00A3198A" w:rsidP="00A93EE6">
      <w:pPr>
        <w:widowControl/>
        <w:adjustRightInd w:val="0"/>
        <w:snapToGrid w:val="0"/>
        <w:spacing w:line="560" w:lineRule="exact"/>
        <w:ind w:firstLine="632"/>
        <w:rPr>
          <w:rFonts w:ascii="宋体" w:eastAsia="宋体" w:hAnsi="宋体" w:cs="宋体"/>
          <w:color w:val="333333"/>
          <w:kern w:val="0"/>
          <w:sz w:val="32"/>
          <w:szCs w:val="32"/>
        </w:rPr>
      </w:pPr>
      <w:r w:rsidRPr="0045133F">
        <w:rPr>
          <w:rFonts w:ascii="仿宋_GB2312" w:eastAsia="仿宋_GB2312" w:hAnsi="宋体" w:cs="宋体" w:hint="eastAsia"/>
          <w:color w:val="333333"/>
          <w:kern w:val="0"/>
          <w:sz w:val="32"/>
          <w:szCs w:val="32"/>
        </w:rPr>
        <w:t>（四）项目实施阶段，由</w:t>
      </w:r>
      <w:r w:rsidR="00C92F5E" w:rsidRPr="0045133F">
        <w:rPr>
          <w:rFonts w:ascii="仿宋_GB2312" w:eastAsia="仿宋_GB2312" w:hAnsi="宋体" w:cs="宋体" w:hint="eastAsia"/>
          <w:color w:val="333333"/>
          <w:kern w:val="0"/>
          <w:sz w:val="32"/>
          <w:szCs w:val="32"/>
        </w:rPr>
        <w:t>改造</w:t>
      </w:r>
      <w:r w:rsidRPr="0045133F">
        <w:rPr>
          <w:rFonts w:ascii="仿宋_GB2312" w:eastAsia="仿宋_GB2312" w:hAnsi="宋体" w:cs="宋体" w:hint="eastAsia"/>
          <w:color w:val="333333"/>
          <w:kern w:val="0"/>
          <w:sz w:val="32"/>
          <w:szCs w:val="32"/>
        </w:rPr>
        <w:t>主体与权属人签订补偿安置协议。对于住宅房屋可分期签订补偿安置协议，每一期达到</w:t>
      </w:r>
      <w:r w:rsidR="006E7045" w:rsidRPr="0045133F">
        <w:rPr>
          <w:rFonts w:ascii="仿宋_GB2312" w:eastAsia="仿宋_GB2312" w:hAnsi="宋体" w:cs="宋体" w:hint="eastAsia"/>
          <w:color w:val="333333"/>
          <w:kern w:val="0"/>
          <w:sz w:val="32"/>
          <w:szCs w:val="32"/>
        </w:rPr>
        <w:t>2/3</w:t>
      </w:r>
      <w:r w:rsidRPr="0045133F">
        <w:rPr>
          <w:rFonts w:ascii="仿宋_GB2312" w:eastAsia="仿宋_GB2312" w:hAnsi="宋体" w:cs="宋体" w:hint="eastAsia"/>
          <w:color w:val="333333"/>
          <w:kern w:val="0"/>
          <w:sz w:val="32"/>
          <w:szCs w:val="32"/>
        </w:rPr>
        <w:t>以上权属人签约后方可启动房屋拆除工作。</w:t>
      </w:r>
    </w:p>
    <w:p w:rsidR="00BE6651" w:rsidRPr="0045133F" w:rsidRDefault="00A3198A" w:rsidP="00A93EE6">
      <w:pPr>
        <w:adjustRightInd w:val="0"/>
        <w:snapToGrid w:val="0"/>
        <w:spacing w:line="56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6B6E2A" w:rsidRPr="0045133F">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十</w:t>
      </w:r>
      <w:r w:rsidR="005D43A3">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条</w:t>
      </w:r>
      <w:r w:rsidR="00C92F5E" w:rsidRPr="0045133F">
        <w:rPr>
          <w:rFonts w:ascii="宋体" w:hAnsi="宋体" w:hint="eastAsia"/>
          <w:sz w:val="30"/>
          <w:szCs w:val="30"/>
        </w:rPr>
        <w:t xml:space="preserve"> </w:t>
      </w:r>
      <w:r w:rsidR="00BE6651" w:rsidRPr="0045133F">
        <w:rPr>
          <w:rFonts w:ascii="仿宋_GB2312" w:eastAsia="仿宋_GB2312" w:hAnsi="宋体" w:cs="宋体" w:hint="eastAsia"/>
          <w:color w:val="333333"/>
          <w:kern w:val="0"/>
          <w:sz w:val="32"/>
          <w:szCs w:val="32"/>
        </w:rPr>
        <w:t>旧村庄改造项目土地出让价款</w:t>
      </w:r>
      <w:r w:rsidR="008037C6">
        <w:rPr>
          <w:rFonts w:ascii="仿宋_GB2312" w:eastAsia="仿宋_GB2312" w:hAnsi="宋体" w:cs="宋体" w:hint="eastAsia"/>
          <w:color w:val="333333"/>
          <w:kern w:val="0"/>
          <w:sz w:val="32"/>
          <w:szCs w:val="32"/>
        </w:rPr>
        <w:t>的</w:t>
      </w:r>
      <w:r w:rsidR="00BE6651" w:rsidRPr="0045133F">
        <w:rPr>
          <w:rFonts w:ascii="仿宋_GB2312" w:eastAsia="仿宋_GB2312" w:hAnsi="宋体" w:cs="宋体" w:hint="eastAsia"/>
          <w:color w:val="333333"/>
          <w:kern w:val="0"/>
          <w:sz w:val="32"/>
          <w:szCs w:val="32"/>
        </w:rPr>
        <w:t>95%拨付给</w:t>
      </w:r>
      <w:r w:rsidR="008037C6">
        <w:rPr>
          <w:rFonts w:ascii="仿宋_GB2312" w:eastAsia="仿宋_GB2312" w:hAnsi="宋体" w:cs="宋体" w:hint="eastAsia"/>
          <w:color w:val="333333"/>
          <w:kern w:val="0"/>
          <w:sz w:val="32"/>
          <w:szCs w:val="32"/>
        </w:rPr>
        <w:t>原</w:t>
      </w:r>
      <w:r w:rsidR="008037C6" w:rsidRPr="008037C6">
        <w:rPr>
          <w:rFonts w:ascii="仿宋_GB2312" w:eastAsia="仿宋_GB2312" w:hAnsi="宋体" w:cs="宋体" w:hint="eastAsia"/>
          <w:color w:val="333333"/>
          <w:kern w:val="0"/>
          <w:sz w:val="32"/>
          <w:szCs w:val="32"/>
        </w:rPr>
        <w:t>集体土地所有权人作为补偿。</w:t>
      </w:r>
    </w:p>
    <w:p w:rsidR="008037C6" w:rsidRPr="008037C6" w:rsidRDefault="008037C6" w:rsidP="00A93EE6">
      <w:pPr>
        <w:widowControl/>
        <w:adjustRightInd w:val="0"/>
        <w:snapToGrid w:val="0"/>
        <w:spacing w:line="560" w:lineRule="exact"/>
        <w:jc w:val="center"/>
        <w:rPr>
          <w:rFonts w:ascii="黑体" w:eastAsia="黑体" w:hAnsi="黑体" w:cs="宋体"/>
          <w:color w:val="333333"/>
          <w:kern w:val="0"/>
          <w:sz w:val="32"/>
          <w:szCs w:val="32"/>
        </w:rPr>
      </w:pPr>
    </w:p>
    <w:p w:rsidR="00A3198A" w:rsidRPr="0045133F" w:rsidRDefault="00A3198A" w:rsidP="00A93EE6">
      <w:pPr>
        <w:widowControl/>
        <w:adjustRightInd w:val="0"/>
        <w:snapToGrid w:val="0"/>
        <w:spacing w:line="56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E93427">
        <w:rPr>
          <w:rFonts w:ascii="黑体" w:eastAsia="黑体" w:hAnsi="黑体" w:cs="宋体" w:hint="eastAsia"/>
          <w:color w:val="333333"/>
          <w:kern w:val="0"/>
          <w:sz w:val="32"/>
          <w:szCs w:val="32"/>
        </w:rPr>
        <w:t>五</w:t>
      </w:r>
      <w:r w:rsidRPr="0045133F">
        <w:rPr>
          <w:rFonts w:ascii="黑体" w:eastAsia="黑体" w:hAnsi="黑体" w:cs="宋体" w:hint="eastAsia"/>
          <w:color w:val="333333"/>
          <w:kern w:val="0"/>
          <w:sz w:val="32"/>
          <w:szCs w:val="32"/>
        </w:rPr>
        <w:t>章 用地审批</w:t>
      </w:r>
    </w:p>
    <w:p w:rsidR="00A93EE6" w:rsidRDefault="00A3198A" w:rsidP="00A93EE6">
      <w:pPr>
        <w:widowControl/>
        <w:adjustRightInd w:val="0"/>
        <w:snapToGrid w:val="0"/>
        <w:spacing w:line="560" w:lineRule="exact"/>
        <w:ind w:firstLine="632"/>
        <w:rPr>
          <w:rFonts w:ascii="仿宋_GB2312" w:eastAsia="仿宋_GB2312" w:hAnsi="宋体" w:cs="宋体"/>
          <w:bCs/>
          <w:color w:val="333333"/>
          <w:kern w:val="0"/>
          <w:sz w:val="32"/>
          <w:szCs w:val="32"/>
        </w:rPr>
      </w:pPr>
      <w:r w:rsidRPr="0045133F">
        <w:rPr>
          <w:rFonts w:ascii="黑体" w:eastAsia="黑体" w:hAnsi="黑体" w:cs="宋体" w:hint="eastAsia"/>
          <w:color w:val="333333"/>
          <w:kern w:val="0"/>
          <w:sz w:val="32"/>
          <w:szCs w:val="32"/>
        </w:rPr>
        <w:t>第</w:t>
      </w:r>
      <w:r w:rsidR="006B6E2A" w:rsidRPr="0045133F">
        <w:rPr>
          <w:rFonts w:ascii="黑体" w:eastAsia="黑体" w:hAnsi="黑体" w:cs="宋体" w:hint="eastAsia"/>
          <w:color w:val="333333"/>
          <w:kern w:val="0"/>
          <w:sz w:val="32"/>
          <w:szCs w:val="32"/>
        </w:rPr>
        <w:t>三</w:t>
      </w:r>
      <w:r w:rsidR="0013200D" w:rsidRPr="0045133F">
        <w:rPr>
          <w:rFonts w:ascii="黑体" w:eastAsia="黑体" w:hAnsi="黑体" w:cs="宋体" w:hint="eastAsia"/>
          <w:color w:val="333333"/>
          <w:kern w:val="0"/>
          <w:sz w:val="32"/>
          <w:szCs w:val="32"/>
        </w:rPr>
        <w:t>十</w:t>
      </w:r>
      <w:r w:rsidR="005C1B7C">
        <w:rPr>
          <w:rFonts w:ascii="黑体" w:eastAsia="黑体" w:hAnsi="黑体" w:cs="宋体" w:hint="eastAsia"/>
          <w:color w:val="333333"/>
          <w:kern w:val="0"/>
          <w:sz w:val="32"/>
          <w:szCs w:val="32"/>
        </w:rPr>
        <w:t>四</w:t>
      </w:r>
      <w:r w:rsidRPr="0045133F">
        <w:rPr>
          <w:rFonts w:ascii="黑体" w:eastAsia="黑体" w:hAnsi="黑体" w:cs="宋体" w:hint="eastAsia"/>
          <w:color w:val="333333"/>
          <w:kern w:val="0"/>
          <w:sz w:val="32"/>
          <w:szCs w:val="32"/>
        </w:rPr>
        <w:t>条</w:t>
      </w:r>
      <w:r w:rsidR="00634003" w:rsidRPr="0045133F">
        <w:rPr>
          <w:rFonts w:ascii="黑体" w:eastAsia="黑体" w:hAnsi="黑体" w:cs="宋体" w:hint="eastAsia"/>
          <w:color w:val="333333"/>
          <w:kern w:val="0"/>
          <w:sz w:val="32"/>
          <w:szCs w:val="32"/>
        </w:rPr>
        <w:t xml:space="preserve"> </w:t>
      </w:r>
      <w:r w:rsidR="00634003" w:rsidRPr="0045133F">
        <w:rPr>
          <w:rFonts w:ascii="仿宋_GB2312" w:eastAsia="仿宋_GB2312" w:hAnsi="宋体" w:cs="宋体" w:hint="eastAsia"/>
          <w:bCs/>
          <w:color w:val="333333"/>
          <w:kern w:val="0"/>
          <w:sz w:val="32"/>
          <w:szCs w:val="32"/>
        </w:rPr>
        <w:t>纳入“三旧”改造专项规划改造范围，符合国土空间规划且已使用、但没有办理合法用地手续的建设用地，按以下情况分别处理：</w:t>
      </w:r>
    </w:p>
    <w:p w:rsidR="00A93EE6" w:rsidRDefault="00634003" w:rsidP="00A93EE6">
      <w:pPr>
        <w:widowControl/>
        <w:adjustRightInd w:val="0"/>
        <w:snapToGrid w:val="0"/>
        <w:spacing w:line="560" w:lineRule="exact"/>
        <w:ind w:firstLine="632"/>
        <w:rPr>
          <w:rFonts w:ascii="仿宋_GB2312" w:eastAsia="仿宋_GB2312" w:hAnsi="宋体" w:cs="宋体"/>
          <w:bCs/>
          <w:color w:val="333333"/>
          <w:kern w:val="0"/>
          <w:sz w:val="32"/>
          <w:szCs w:val="32"/>
        </w:rPr>
      </w:pPr>
      <w:r w:rsidRPr="0045133F">
        <w:rPr>
          <w:rFonts w:ascii="仿宋_GB2312" w:eastAsia="仿宋_GB2312" w:hAnsi="宋体" w:cs="宋体" w:hint="eastAsia"/>
          <w:bCs/>
          <w:color w:val="333333"/>
          <w:kern w:val="0"/>
          <w:sz w:val="32"/>
          <w:szCs w:val="32"/>
        </w:rPr>
        <w:t>（1）</w:t>
      </w:r>
      <w:r w:rsidR="00A435AD">
        <w:rPr>
          <w:rFonts w:ascii="仿宋_GB2312" w:eastAsia="仿宋_GB2312" w:hAnsi="宋体" w:cs="宋体" w:hint="eastAsia"/>
          <w:bCs/>
          <w:color w:val="333333"/>
          <w:kern w:val="0"/>
          <w:sz w:val="32"/>
          <w:szCs w:val="32"/>
        </w:rPr>
        <w:t xml:space="preserve"> </w:t>
      </w:r>
      <w:r w:rsidRPr="0045133F">
        <w:rPr>
          <w:rFonts w:ascii="仿宋_GB2312" w:eastAsia="仿宋_GB2312" w:hAnsi="宋体" w:cs="宋体" w:hint="eastAsia"/>
          <w:bCs/>
          <w:color w:val="333333"/>
          <w:kern w:val="0"/>
          <w:sz w:val="32"/>
          <w:szCs w:val="32"/>
        </w:rPr>
        <w:t>用地行为发生在</w:t>
      </w:r>
      <w:r w:rsidRPr="0045133F">
        <w:rPr>
          <w:rFonts w:ascii="仿宋_GB2312" w:eastAsia="仿宋_GB2312" w:hAnsi="宋体" w:cs="宋体" w:hint="eastAsia"/>
          <w:color w:val="333333"/>
          <w:kern w:val="0"/>
          <w:sz w:val="32"/>
          <w:szCs w:val="32"/>
        </w:rPr>
        <w:t>198</w:t>
      </w:r>
      <w:r w:rsidR="001D1C3E">
        <w:rPr>
          <w:rFonts w:ascii="仿宋_GB2312" w:eastAsia="仿宋_GB2312" w:hAnsi="宋体" w:cs="宋体" w:hint="eastAsia"/>
          <w:color w:val="333333"/>
          <w:kern w:val="0"/>
          <w:sz w:val="32"/>
          <w:szCs w:val="32"/>
        </w:rPr>
        <w:t>6</w:t>
      </w:r>
      <w:r w:rsidRPr="0045133F">
        <w:rPr>
          <w:rFonts w:ascii="仿宋_GB2312" w:eastAsia="仿宋_GB2312" w:hAnsi="宋体" w:cs="宋体" w:hint="eastAsia"/>
          <w:color w:val="333333"/>
          <w:kern w:val="0"/>
          <w:sz w:val="32"/>
          <w:szCs w:val="32"/>
        </w:rPr>
        <w:t>年1</w:t>
      </w:r>
      <w:r w:rsidR="001D1C3E">
        <w:rPr>
          <w:rFonts w:ascii="仿宋_GB2312" w:eastAsia="仿宋_GB2312" w:hAnsi="宋体" w:cs="宋体" w:hint="eastAsia"/>
          <w:color w:val="333333"/>
          <w:kern w:val="0"/>
          <w:sz w:val="32"/>
          <w:szCs w:val="32"/>
        </w:rPr>
        <w:t>2</w:t>
      </w:r>
      <w:r w:rsidRPr="0045133F">
        <w:rPr>
          <w:rFonts w:ascii="仿宋_GB2312" w:eastAsia="仿宋_GB2312" w:hAnsi="宋体" w:cs="宋体" w:hint="eastAsia"/>
          <w:color w:val="333333"/>
          <w:kern w:val="0"/>
          <w:sz w:val="32"/>
          <w:szCs w:val="32"/>
        </w:rPr>
        <w:t>月</w:t>
      </w:r>
      <w:r w:rsidR="001D1C3E">
        <w:rPr>
          <w:rFonts w:ascii="仿宋_GB2312" w:eastAsia="仿宋_GB2312" w:hAnsi="宋体" w:cs="宋体" w:hint="eastAsia"/>
          <w:color w:val="333333"/>
          <w:kern w:val="0"/>
          <w:sz w:val="32"/>
          <w:szCs w:val="32"/>
        </w:rPr>
        <w:t>3</w:t>
      </w:r>
      <w:r w:rsidRPr="0045133F">
        <w:rPr>
          <w:rFonts w:ascii="仿宋_GB2312" w:eastAsia="仿宋_GB2312" w:hAnsi="宋体" w:cs="宋体" w:hint="eastAsia"/>
          <w:color w:val="333333"/>
          <w:kern w:val="0"/>
          <w:sz w:val="32"/>
          <w:szCs w:val="32"/>
        </w:rPr>
        <w:t>1日</w:t>
      </w:r>
      <w:r w:rsidRPr="0045133F">
        <w:rPr>
          <w:rFonts w:ascii="仿宋_GB2312" w:eastAsia="仿宋_GB2312" w:hAnsi="宋体" w:cs="宋体" w:hint="eastAsia"/>
          <w:bCs/>
          <w:color w:val="333333"/>
          <w:kern w:val="0"/>
          <w:sz w:val="32"/>
          <w:szCs w:val="32"/>
        </w:rPr>
        <w:t>之前的集体建设用地，因改造需要必须征收为国有建设用地的，参照旧村庄集体建设用地转为国有建设用地方式办理</w:t>
      </w:r>
      <w:r w:rsidR="00A93EE6">
        <w:rPr>
          <w:rFonts w:ascii="仿宋_GB2312" w:eastAsia="仿宋_GB2312" w:hAnsi="宋体" w:cs="宋体" w:hint="eastAsia"/>
          <w:bCs/>
          <w:color w:val="333333"/>
          <w:kern w:val="0"/>
          <w:sz w:val="32"/>
          <w:szCs w:val="32"/>
        </w:rPr>
        <w:t>。</w:t>
      </w:r>
    </w:p>
    <w:p w:rsidR="00A159BB" w:rsidRDefault="00634003" w:rsidP="00A93EE6">
      <w:pPr>
        <w:widowControl/>
        <w:adjustRightInd w:val="0"/>
        <w:snapToGrid w:val="0"/>
        <w:spacing w:line="560" w:lineRule="exact"/>
        <w:ind w:firstLine="632"/>
        <w:rPr>
          <w:rFonts w:ascii="仿宋_GB2312" w:eastAsia="仿宋_GB2312" w:hAnsi="宋体" w:cs="宋体"/>
          <w:bCs/>
          <w:color w:val="333333"/>
          <w:kern w:val="0"/>
          <w:sz w:val="32"/>
          <w:szCs w:val="32"/>
        </w:rPr>
      </w:pPr>
      <w:r w:rsidRPr="0045133F">
        <w:rPr>
          <w:rFonts w:ascii="仿宋_GB2312" w:eastAsia="仿宋_GB2312" w:hAnsi="宋体" w:cs="宋体" w:hint="eastAsia"/>
          <w:bCs/>
          <w:color w:val="333333"/>
          <w:kern w:val="0"/>
          <w:sz w:val="32"/>
          <w:szCs w:val="32"/>
        </w:rPr>
        <w:lastRenderedPageBreak/>
        <w:t>（2）用地行为发生在1987年1月1日至1998年12月31日</w:t>
      </w:r>
      <w:r w:rsidR="003E1A44">
        <w:rPr>
          <w:rFonts w:ascii="仿宋_GB2312" w:eastAsia="仿宋_GB2312" w:hAnsi="宋体" w:cs="宋体" w:hint="eastAsia"/>
          <w:bCs/>
          <w:color w:val="333333"/>
          <w:kern w:val="0"/>
          <w:sz w:val="32"/>
          <w:szCs w:val="32"/>
        </w:rPr>
        <w:t>期</w:t>
      </w:r>
      <w:r w:rsidRPr="0045133F">
        <w:rPr>
          <w:rFonts w:ascii="仿宋_GB2312" w:eastAsia="仿宋_GB2312" w:hAnsi="宋体" w:cs="宋体" w:hint="eastAsia"/>
          <w:bCs/>
          <w:color w:val="333333"/>
          <w:kern w:val="0"/>
          <w:sz w:val="32"/>
          <w:szCs w:val="32"/>
        </w:rPr>
        <w:t>间的，依照1988年修订的</w:t>
      </w:r>
      <w:r w:rsidR="003E1A44">
        <w:rPr>
          <w:rFonts w:ascii="仿宋_GB2312" w:eastAsia="仿宋_GB2312" w:hAnsi="宋体" w:cs="宋体" w:hint="eastAsia"/>
          <w:bCs/>
          <w:color w:val="333333"/>
          <w:kern w:val="0"/>
          <w:sz w:val="32"/>
          <w:szCs w:val="32"/>
        </w:rPr>
        <w:t>《</w:t>
      </w:r>
      <w:r w:rsidRPr="0045133F">
        <w:rPr>
          <w:rFonts w:ascii="仿宋_GB2312" w:eastAsia="仿宋_GB2312" w:hAnsi="宋体" w:cs="宋体" w:hint="eastAsia"/>
          <w:bCs/>
          <w:color w:val="333333"/>
          <w:kern w:val="0"/>
          <w:sz w:val="32"/>
          <w:szCs w:val="32"/>
        </w:rPr>
        <w:t>土地管理法</w:t>
      </w:r>
      <w:r w:rsidR="003E1A44">
        <w:rPr>
          <w:rFonts w:ascii="仿宋_GB2312" w:eastAsia="仿宋_GB2312" w:hAnsi="宋体" w:cs="宋体" w:hint="eastAsia"/>
          <w:bCs/>
          <w:color w:val="333333"/>
          <w:kern w:val="0"/>
          <w:sz w:val="32"/>
          <w:szCs w:val="32"/>
        </w:rPr>
        <w:t>》</w:t>
      </w:r>
      <w:r w:rsidRPr="0045133F">
        <w:rPr>
          <w:rFonts w:ascii="仿宋_GB2312" w:eastAsia="仿宋_GB2312" w:hAnsi="宋体" w:cs="宋体" w:hint="eastAsia"/>
          <w:bCs/>
          <w:color w:val="333333"/>
          <w:kern w:val="0"/>
          <w:sz w:val="32"/>
          <w:szCs w:val="32"/>
        </w:rPr>
        <w:t>的相关规定，落实处理（处罚）后按土地现状办理征收手续。</w:t>
      </w:r>
    </w:p>
    <w:p w:rsidR="00634003" w:rsidRDefault="00634003" w:rsidP="00A93EE6">
      <w:pPr>
        <w:widowControl/>
        <w:adjustRightInd w:val="0"/>
        <w:snapToGrid w:val="0"/>
        <w:spacing w:line="560" w:lineRule="exact"/>
        <w:ind w:firstLine="632"/>
        <w:rPr>
          <w:rFonts w:ascii="仿宋_GB2312" w:eastAsia="仿宋_GB2312" w:hAnsi="宋体" w:cs="宋体"/>
          <w:bCs/>
          <w:color w:val="333333"/>
          <w:kern w:val="0"/>
          <w:sz w:val="32"/>
          <w:szCs w:val="32"/>
        </w:rPr>
      </w:pPr>
      <w:r w:rsidRPr="0045133F">
        <w:rPr>
          <w:rFonts w:ascii="仿宋_GB2312" w:eastAsia="仿宋_GB2312" w:hAnsi="宋体" w:cs="宋体" w:hint="eastAsia"/>
          <w:bCs/>
          <w:color w:val="333333"/>
          <w:kern w:val="0"/>
          <w:sz w:val="32"/>
          <w:szCs w:val="32"/>
        </w:rPr>
        <w:t>（3）用地行为发生在1999年1月1日至2009年12月31日</w:t>
      </w:r>
      <w:r w:rsidR="003E1A44">
        <w:rPr>
          <w:rFonts w:ascii="仿宋_GB2312" w:eastAsia="仿宋_GB2312" w:hAnsi="宋体" w:cs="宋体" w:hint="eastAsia"/>
          <w:bCs/>
          <w:color w:val="333333"/>
          <w:kern w:val="0"/>
          <w:sz w:val="32"/>
          <w:szCs w:val="32"/>
        </w:rPr>
        <w:t>期</w:t>
      </w:r>
      <w:r w:rsidRPr="0045133F">
        <w:rPr>
          <w:rFonts w:ascii="仿宋_GB2312" w:eastAsia="仿宋_GB2312" w:hAnsi="宋体" w:cs="宋体" w:hint="eastAsia"/>
          <w:bCs/>
          <w:color w:val="333333"/>
          <w:kern w:val="0"/>
          <w:sz w:val="32"/>
          <w:szCs w:val="32"/>
        </w:rPr>
        <w:t>间的，依照1998年修订的</w:t>
      </w:r>
      <w:r w:rsidR="003E1A44">
        <w:rPr>
          <w:rFonts w:ascii="仿宋_GB2312" w:eastAsia="仿宋_GB2312" w:hAnsi="宋体" w:cs="宋体" w:hint="eastAsia"/>
          <w:bCs/>
          <w:color w:val="333333"/>
          <w:kern w:val="0"/>
          <w:sz w:val="32"/>
          <w:szCs w:val="32"/>
        </w:rPr>
        <w:t>《</w:t>
      </w:r>
      <w:r w:rsidR="003E1A44" w:rsidRPr="0045133F">
        <w:rPr>
          <w:rFonts w:ascii="仿宋_GB2312" w:eastAsia="仿宋_GB2312" w:hAnsi="宋体" w:cs="宋体" w:hint="eastAsia"/>
          <w:bCs/>
          <w:color w:val="333333"/>
          <w:kern w:val="0"/>
          <w:sz w:val="32"/>
          <w:szCs w:val="32"/>
        </w:rPr>
        <w:t>土地管理法</w:t>
      </w:r>
      <w:r w:rsidR="003E1A44">
        <w:rPr>
          <w:rFonts w:ascii="仿宋_GB2312" w:eastAsia="仿宋_GB2312" w:hAnsi="宋体" w:cs="宋体" w:hint="eastAsia"/>
          <w:bCs/>
          <w:color w:val="333333"/>
          <w:kern w:val="0"/>
          <w:sz w:val="32"/>
          <w:szCs w:val="32"/>
        </w:rPr>
        <w:t>》</w:t>
      </w:r>
      <w:r w:rsidRPr="0045133F">
        <w:rPr>
          <w:rFonts w:ascii="仿宋_GB2312" w:eastAsia="仿宋_GB2312" w:hAnsi="宋体" w:cs="宋体" w:hint="eastAsia"/>
          <w:bCs/>
          <w:color w:val="333333"/>
          <w:kern w:val="0"/>
          <w:sz w:val="32"/>
          <w:szCs w:val="32"/>
        </w:rPr>
        <w:t>的相关规定，落实处理（处罚）后按土地现状办理征收手续。</w:t>
      </w:r>
    </w:p>
    <w:p w:rsidR="007D2B40" w:rsidRPr="0045133F" w:rsidRDefault="007D2B40" w:rsidP="00A93EE6">
      <w:pPr>
        <w:widowControl/>
        <w:adjustRightInd w:val="0"/>
        <w:snapToGrid w:val="0"/>
        <w:spacing w:line="560" w:lineRule="exact"/>
        <w:ind w:firstLine="632"/>
        <w:rPr>
          <w:rFonts w:ascii="仿宋_GB2312" w:eastAsia="仿宋_GB2312" w:hAnsi="宋体" w:cs="宋体"/>
          <w:bCs/>
          <w:color w:val="333333"/>
          <w:kern w:val="0"/>
          <w:sz w:val="32"/>
          <w:szCs w:val="32"/>
        </w:rPr>
      </w:pPr>
      <w:r w:rsidRPr="007D6F87">
        <w:rPr>
          <w:rFonts w:ascii="黑体" w:eastAsia="黑体" w:hAnsi="黑体" w:cs="宋体" w:hint="eastAsia"/>
          <w:color w:val="333333"/>
          <w:kern w:val="0"/>
          <w:sz w:val="32"/>
          <w:szCs w:val="32"/>
        </w:rPr>
        <w:t>第三十</w:t>
      </w:r>
      <w:r w:rsidR="005C1B7C">
        <w:rPr>
          <w:rFonts w:ascii="黑体" w:eastAsia="黑体" w:hAnsi="黑体" w:cs="宋体" w:hint="eastAsia"/>
          <w:color w:val="333333"/>
          <w:kern w:val="0"/>
          <w:sz w:val="32"/>
          <w:szCs w:val="32"/>
        </w:rPr>
        <w:t>五</w:t>
      </w:r>
      <w:r w:rsidRPr="007D6F87">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7D2B40">
        <w:rPr>
          <w:rFonts w:ascii="仿宋_GB2312" w:eastAsia="仿宋_GB2312" w:hAnsi="宋体" w:cs="宋体" w:hint="eastAsia"/>
          <w:bCs/>
          <w:color w:val="333333"/>
          <w:kern w:val="0"/>
          <w:sz w:val="32"/>
          <w:szCs w:val="32"/>
        </w:rPr>
        <w:t>纳入“三旧”改造范围、符合相关规划、具有合法用地手续的集体建设用地，可由原农村集体经济组织按规定申请转为国有建设用地，上报</w:t>
      </w:r>
      <w:r w:rsidR="00F46C55">
        <w:rPr>
          <w:rFonts w:ascii="仿宋_GB2312" w:eastAsia="仿宋_GB2312" w:hAnsi="宋体" w:cs="宋体" w:hint="eastAsia"/>
          <w:bCs/>
          <w:color w:val="333333"/>
          <w:kern w:val="0"/>
          <w:sz w:val="32"/>
          <w:szCs w:val="32"/>
        </w:rPr>
        <w:t>上级</w:t>
      </w:r>
      <w:r w:rsidRPr="007D2B40">
        <w:rPr>
          <w:rFonts w:ascii="仿宋_GB2312" w:eastAsia="仿宋_GB2312" w:hAnsi="宋体" w:cs="宋体" w:hint="eastAsia"/>
          <w:bCs/>
          <w:color w:val="333333"/>
          <w:kern w:val="0"/>
          <w:sz w:val="32"/>
          <w:szCs w:val="32"/>
        </w:rPr>
        <w:t>政府进行审批。</w:t>
      </w:r>
    </w:p>
    <w:p w:rsidR="00634003" w:rsidRPr="0045133F" w:rsidRDefault="00A3198A"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2F57F1">
        <w:rPr>
          <w:rFonts w:ascii="黑体" w:eastAsia="黑体" w:hAnsi="黑体" w:cs="宋体" w:hint="eastAsia"/>
          <w:color w:val="333333"/>
          <w:kern w:val="0"/>
          <w:sz w:val="32"/>
          <w:szCs w:val="32"/>
        </w:rPr>
        <w:t>三</w:t>
      </w:r>
      <w:r w:rsidR="003E1A44">
        <w:rPr>
          <w:rFonts w:ascii="黑体" w:eastAsia="黑体" w:hAnsi="黑体" w:cs="宋体" w:hint="eastAsia"/>
          <w:color w:val="333333"/>
          <w:kern w:val="0"/>
          <w:sz w:val="32"/>
          <w:szCs w:val="32"/>
        </w:rPr>
        <w:t>十</w:t>
      </w:r>
      <w:r w:rsidR="005C1B7C">
        <w:rPr>
          <w:rFonts w:ascii="黑体" w:eastAsia="黑体" w:hAnsi="黑体" w:cs="宋体" w:hint="eastAsia"/>
          <w:color w:val="333333"/>
          <w:kern w:val="0"/>
          <w:sz w:val="32"/>
          <w:szCs w:val="32"/>
        </w:rPr>
        <w:t>六</w:t>
      </w:r>
      <w:r w:rsidRPr="0045133F">
        <w:rPr>
          <w:rFonts w:ascii="黑体" w:eastAsia="黑体" w:hAnsi="黑体" w:cs="宋体" w:hint="eastAsia"/>
          <w:color w:val="333333"/>
          <w:kern w:val="0"/>
          <w:sz w:val="32"/>
          <w:szCs w:val="32"/>
        </w:rPr>
        <w:t>条</w:t>
      </w:r>
      <w:r w:rsidR="00634003" w:rsidRPr="0045133F">
        <w:rPr>
          <w:rFonts w:ascii="黑体" w:eastAsia="黑体" w:hAnsi="黑体" w:cs="宋体" w:hint="eastAsia"/>
          <w:color w:val="333333"/>
          <w:kern w:val="0"/>
          <w:sz w:val="32"/>
          <w:szCs w:val="32"/>
        </w:rPr>
        <w:t xml:space="preserve"> </w:t>
      </w:r>
      <w:r w:rsidR="00634003" w:rsidRPr="0045133F">
        <w:rPr>
          <w:rFonts w:ascii="仿宋_GB2312" w:eastAsia="仿宋_GB2312" w:hAnsi="宋体" w:cs="宋体" w:hint="eastAsia"/>
          <w:bCs/>
          <w:color w:val="333333"/>
          <w:kern w:val="0"/>
          <w:sz w:val="32"/>
          <w:szCs w:val="32"/>
        </w:rPr>
        <w:t>村集体性质的旧厂房可按旧村庄改造途径报批完善和转为国有建设用地手续；在满足旧村庄改造需要的前提下，其余可单独实施改造，执行旧厂房改造政策。</w:t>
      </w:r>
    </w:p>
    <w:p w:rsidR="00634003" w:rsidRPr="0045133F" w:rsidRDefault="00A3198A" w:rsidP="00A93EE6">
      <w:pPr>
        <w:widowControl/>
        <w:adjustRightInd w:val="0"/>
        <w:snapToGrid w:val="0"/>
        <w:spacing w:line="560" w:lineRule="exact"/>
        <w:ind w:firstLine="632"/>
        <w:rPr>
          <w:rFonts w:ascii="仿宋_GB2312" w:eastAsia="仿宋_GB2312" w:hAnsi="宋体" w:cs="宋体"/>
          <w:bCs/>
          <w:color w:val="333333"/>
          <w:kern w:val="0"/>
          <w:sz w:val="32"/>
          <w:szCs w:val="32"/>
        </w:rPr>
      </w:pPr>
      <w:r w:rsidRPr="0045133F">
        <w:rPr>
          <w:rFonts w:ascii="黑体" w:eastAsia="黑体" w:hAnsi="黑体" w:cs="宋体" w:hint="eastAsia"/>
          <w:color w:val="333333"/>
          <w:kern w:val="0"/>
          <w:sz w:val="32"/>
          <w:szCs w:val="32"/>
        </w:rPr>
        <w:t>第</w:t>
      </w:r>
      <w:r w:rsidR="005C1B7C">
        <w:rPr>
          <w:rFonts w:ascii="黑体" w:eastAsia="黑体" w:hAnsi="黑体" w:cs="宋体" w:hint="eastAsia"/>
          <w:color w:val="333333"/>
          <w:kern w:val="0"/>
          <w:sz w:val="32"/>
          <w:szCs w:val="32"/>
        </w:rPr>
        <w:t>三十七</w:t>
      </w:r>
      <w:r w:rsidRPr="0045133F">
        <w:rPr>
          <w:rFonts w:ascii="黑体" w:eastAsia="黑体" w:hAnsi="黑体" w:cs="宋体" w:hint="eastAsia"/>
          <w:color w:val="333333"/>
          <w:kern w:val="0"/>
          <w:sz w:val="32"/>
          <w:szCs w:val="32"/>
        </w:rPr>
        <w:t>条</w:t>
      </w:r>
      <w:r w:rsidR="00634003" w:rsidRPr="0045133F">
        <w:rPr>
          <w:rFonts w:ascii="黑体" w:eastAsia="黑体" w:hAnsi="黑体" w:cs="宋体" w:hint="eastAsia"/>
          <w:color w:val="333333"/>
          <w:kern w:val="0"/>
          <w:sz w:val="32"/>
          <w:szCs w:val="32"/>
        </w:rPr>
        <w:t xml:space="preserve"> </w:t>
      </w:r>
      <w:r w:rsidR="00E83ACD" w:rsidRPr="00E83ACD">
        <w:rPr>
          <w:rFonts w:ascii="仿宋_GB2312" w:eastAsia="仿宋_GB2312" w:hAnsi="宋体" w:cs="宋体" w:hint="eastAsia"/>
          <w:bCs/>
          <w:color w:val="333333"/>
          <w:kern w:val="0"/>
          <w:sz w:val="32"/>
          <w:szCs w:val="32"/>
        </w:rPr>
        <w:t>“三旧”改造中的“三地”，如为集体土地，需申请办理农地转用或土地征收手续，纳</w:t>
      </w:r>
      <w:r w:rsidR="00952998">
        <w:rPr>
          <w:rFonts w:ascii="仿宋_GB2312" w:eastAsia="仿宋_GB2312" w:hAnsi="宋体" w:cs="宋体" w:hint="eastAsia"/>
          <w:bCs/>
          <w:color w:val="333333"/>
          <w:kern w:val="0"/>
          <w:sz w:val="32"/>
          <w:szCs w:val="32"/>
        </w:rPr>
        <w:t>入批次用地依法报批。涉及土地征收的，经农村集体经济组织表决同意</w:t>
      </w:r>
      <w:r w:rsidR="00E83ACD" w:rsidRPr="00E83ACD">
        <w:rPr>
          <w:rFonts w:ascii="仿宋_GB2312" w:eastAsia="仿宋_GB2312" w:hAnsi="宋体" w:cs="宋体" w:hint="eastAsia"/>
          <w:bCs/>
          <w:color w:val="333333"/>
          <w:kern w:val="0"/>
          <w:sz w:val="32"/>
          <w:szCs w:val="32"/>
        </w:rPr>
        <w:t>，在提供有关证明材料的前提下，可不再举行听证、办理社保审核和安排留用地。其他方面按现行征转用手续程序办理。对于连片改造中不符合土地利用总体规划的“三地”，可申请修改土地利用总体规划。</w:t>
      </w:r>
    </w:p>
    <w:p w:rsidR="00A3198A" w:rsidRPr="0045133F" w:rsidRDefault="00A3198A" w:rsidP="00A93EE6">
      <w:pPr>
        <w:widowControl/>
        <w:adjustRightInd w:val="0"/>
        <w:snapToGrid w:val="0"/>
        <w:spacing w:line="560" w:lineRule="exact"/>
        <w:ind w:firstLine="632"/>
        <w:rPr>
          <w:rFonts w:ascii="宋体" w:eastAsia="宋体" w:hAnsi="宋体" w:cs="宋体"/>
          <w:color w:val="333333"/>
          <w:kern w:val="0"/>
          <w:sz w:val="32"/>
          <w:szCs w:val="32"/>
        </w:rPr>
      </w:pPr>
    </w:p>
    <w:p w:rsidR="00A3198A" w:rsidRPr="0045133F" w:rsidRDefault="00A3198A" w:rsidP="00A93EE6">
      <w:pPr>
        <w:widowControl/>
        <w:adjustRightInd w:val="0"/>
        <w:snapToGrid w:val="0"/>
        <w:spacing w:line="560" w:lineRule="exact"/>
        <w:jc w:val="center"/>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w:t>
      </w:r>
      <w:r w:rsidR="00E93427">
        <w:rPr>
          <w:rFonts w:ascii="黑体" w:eastAsia="黑体" w:hAnsi="黑体" w:cs="宋体" w:hint="eastAsia"/>
          <w:color w:val="333333"/>
          <w:kern w:val="0"/>
          <w:sz w:val="32"/>
          <w:szCs w:val="32"/>
        </w:rPr>
        <w:t>六</w:t>
      </w:r>
      <w:r w:rsidRPr="0045133F">
        <w:rPr>
          <w:rFonts w:ascii="黑体" w:eastAsia="黑体" w:hAnsi="黑体" w:cs="宋体" w:hint="eastAsia"/>
          <w:color w:val="333333"/>
          <w:kern w:val="0"/>
          <w:sz w:val="32"/>
          <w:szCs w:val="32"/>
        </w:rPr>
        <w:t>章 鼓励措施</w:t>
      </w:r>
    </w:p>
    <w:p w:rsidR="006B2544" w:rsidRPr="0045133F" w:rsidRDefault="006B2544" w:rsidP="00A93EE6">
      <w:pPr>
        <w:widowControl/>
        <w:adjustRightInd w:val="0"/>
        <w:snapToGrid w:val="0"/>
        <w:spacing w:line="56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第一节</w:t>
      </w:r>
      <w:r w:rsidR="002251FD">
        <w:rPr>
          <w:rFonts w:ascii="黑体" w:eastAsia="黑体" w:hAnsi="黑体" w:cs="宋体" w:hint="eastAsia"/>
          <w:color w:val="333333"/>
          <w:kern w:val="0"/>
          <w:sz w:val="32"/>
          <w:szCs w:val="32"/>
        </w:rPr>
        <w:t xml:space="preserve"> </w:t>
      </w:r>
      <w:r w:rsidR="005C1B7C">
        <w:rPr>
          <w:rFonts w:ascii="黑体" w:eastAsia="黑体" w:hAnsi="黑体" w:cs="宋体" w:hint="eastAsia"/>
          <w:color w:val="333333"/>
          <w:kern w:val="0"/>
          <w:sz w:val="32"/>
          <w:szCs w:val="32"/>
        </w:rPr>
        <w:t>产业发展及建设</w:t>
      </w:r>
      <w:r w:rsidRPr="0045133F">
        <w:rPr>
          <w:rFonts w:ascii="黑体" w:eastAsia="黑体" w:hAnsi="黑体" w:cs="宋体" w:hint="eastAsia"/>
          <w:color w:val="333333"/>
          <w:kern w:val="0"/>
          <w:sz w:val="32"/>
          <w:szCs w:val="32"/>
        </w:rPr>
        <w:t>方面</w:t>
      </w:r>
    </w:p>
    <w:p w:rsidR="00A3198A" w:rsidRPr="0045133F" w:rsidRDefault="00A3198A" w:rsidP="00A93EE6">
      <w:pPr>
        <w:widowControl/>
        <w:adjustRightInd w:val="0"/>
        <w:snapToGrid w:val="0"/>
        <w:spacing w:line="560" w:lineRule="exact"/>
        <w:ind w:firstLine="632"/>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5C1B7C">
        <w:rPr>
          <w:rFonts w:ascii="黑体" w:eastAsia="黑体" w:hAnsi="黑体" w:cs="宋体" w:hint="eastAsia"/>
          <w:color w:val="333333"/>
          <w:kern w:val="0"/>
          <w:sz w:val="32"/>
          <w:szCs w:val="32"/>
        </w:rPr>
        <w:t>三十八</w:t>
      </w:r>
      <w:r w:rsidRPr="0045133F">
        <w:rPr>
          <w:rFonts w:ascii="黑体" w:eastAsia="黑体" w:hAnsi="黑体" w:cs="宋体" w:hint="eastAsia"/>
          <w:color w:val="333333"/>
          <w:kern w:val="0"/>
          <w:sz w:val="32"/>
          <w:szCs w:val="32"/>
        </w:rPr>
        <w:t>条</w:t>
      </w:r>
      <w:r w:rsidRPr="0045133F">
        <w:rPr>
          <w:rFonts w:ascii="仿宋_GB2312" w:eastAsia="仿宋_GB2312" w:hAnsi="宋体" w:cs="宋体" w:hint="eastAsia"/>
          <w:color w:val="333333"/>
          <w:kern w:val="0"/>
          <w:sz w:val="32"/>
          <w:szCs w:val="32"/>
        </w:rPr>
        <w:t xml:space="preserve"> 纳入“三旧”改造范围，具有合法用地手续的工业用地，改造后用于兴办先进制造业、生产性及高科技服务业、创业创新平台等国家支持的新产业、新业态建设项目的，经市人民政府</w:t>
      </w:r>
      <w:r w:rsidRPr="0045133F">
        <w:rPr>
          <w:rFonts w:ascii="仿宋_GB2312" w:eastAsia="仿宋_GB2312" w:hAnsi="宋体" w:cs="宋体" w:hint="eastAsia"/>
          <w:color w:val="333333"/>
          <w:kern w:val="0"/>
          <w:sz w:val="32"/>
          <w:szCs w:val="32"/>
        </w:rPr>
        <w:lastRenderedPageBreak/>
        <w:t>批准，可享受按原用途使用的5年过渡期政策。5年过渡期满后，经市人民政府批准，可按新用途办理用地手续。若项目无法继续经营，原用地单位可按原用途保留使用土地。</w:t>
      </w:r>
    </w:p>
    <w:p w:rsidR="005C1B7C" w:rsidRPr="005C1B7C" w:rsidRDefault="005C1B7C"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三十九</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对于纳入标图建库范围，以保留原建筑物主体或采取加建扩建、局部拆建、完善公建配套设施、改变建筑使用功能等方式实施的微改造项目，优化规划、用地、建设、消防、商事登记等行政审批手续办理流程，提高审批效率。</w:t>
      </w:r>
    </w:p>
    <w:p w:rsidR="005C1B7C" w:rsidRPr="005C1B7C" w:rsidRDefault="005C1B7C"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对已完成区域评估的连片改造村级工业园、工改工等项目，在符合区域评估报告使用条件下，不再要求单个改造项目进行压覆重要矿产资源、节能、环境影响、地质灾害危险性、地震安全性等相关评估。</w:t>
      </w:r>
    </w:p>
    <w:p w:rsidR="005C1B7C" w:rsidRPr="005C1B7C" w:rsidRDefault="005C1B7C"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四十一</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“三旧”改造项目涉及的设计、监理、安装、测绘、施工图审查、建设项目环境影响咨询等经营服务性收费，鼓励按收费标准最低限收取。</w:t>
      </w:r>
    </w:p>
    <w:p w:rsidR="005F1052" w:rsidRPr="0045133F" w:rsidRDefault="005F1052" w:rsidP="00A93EE6">
      <w:pPr>
        <w:widowControl/>
        <w:adjustRightInd w:val="0"/>
        <w:snapToGrid w:val="0"/>
        <w:spacing w:line="56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第二节</w:t>
      </w:r>
      <w:r w:rsidR="002251FD">
        <w:rPr>
          <w:rFonts w:ascii="黑体" w:eastAsia="黑体" w:hAnsi="黑体" w:cs="宋体" w:hint="eastAsia"/>
          <w:color w:val="333333"/>
          <w:kern w:val="0"/>
          <w:sz w:val="32"/>
          <w:szCs w:val="32"/>
        </w:rPr>
        <w:t xml:space="preserve"> </w:t>
      </w:r>
      <w:r w:rsidRPr="0045133F">
        <w:rPr>
          <w:rFonts w:ascii="黑体" w:eastAsia="黑体" w:hAnsi="黑体" w:cs="宋体" w:hint="eastAsia"/>
          <w:color w:val="333333"/>
          <w:kern w:val="0"/>
          <w:sz w:val="32"/>
          <w:szCs w:val="32"/>
        </w:rPr>
        <w:t>财政和税收方面</w:t>
      </w:r>
    </w:p>
    <w:p w:rsidR="005C1B7C" w:rsidRPr="005C1B7C" w:rsidRDefault="005C1B7C" w:rsidP="00A93EE6">
      <w:pPr>
        <w:autoSpaceDE w:val="0"/>
        <w:spacing w:line="56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006C6377">
        <w:rPr>
          <w:rFonts w:ascii="黑体" w:eastAsia="黑体" w:hAnsi="黑体" w:cs="宋体" w:hint="eastAsia"/>
          <w:color w:val="333333"/>
          <w:kern w:val="0"/>
          <w:sz w:val="32"/>
          <w:szCs w:val="32"/>
        </w:rPr>
        <w:t>二</w:t>
      </w:r>
      <w:r w:rsidRPr="0045133F">
        <w:rPr>
          <w:rFonts w:ascii="黑体" w:eastAsia="黑体" w:hAnsi="黑体" w:cs="宋体" w:hint="eastAsia"/>
          <w:color w:val="333333"/>
          <w:kern w:val="0"/>
          <w:sz w:val="32"/>
          <w:szCs w:val="32"/>
        </w:rPr>
        <w:t>条</w:t>
      </w:r>
      <w:r>
        <w:rPr>
          <w:rFonts w:ascii="仿宋_GB2312" w:eastAsia="仿宋_GB2312" w:hAnsi="宋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实施“三旧”改造要优先选择工矿企业棚户区、城市危旧房、城镇老旧小区改造，执行“三旧”改造优惠政策。“三旧”用地经规定程序纳入棚户区改造范围的，享受棚户区改造优惠政策。</w:t>
      </w:r>
    </w:p>
    <w:p w:rsidR="005C1B7C" w:rsidRPr="005C1B7C" w:rsidRDefault="005C1B7C" w:rsidP="00A93EE6">
      <w:pPr>
        <w:autoSpaceDE w:val="0"/>
        <w:spacing w:line="56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006C6377">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同一项目原多个权利主体通过权益转移形成单一主体承担拆迁改造工作的，属于政府征收（收回）房产、土地并出让的行为，按相关税收政策办理。</w:t>
      </w:r>
    </w:p>
    <w:p w:rsidR="005C1B7C" w:rsidRDefault="005C1B7C" w:rsidP="00A93EE6">
      <w:pPr>
        <w:autoSpaceDE w:val="0"/>
        <w:spacing w:line="56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006C6377">
        <w:rPr>
          <w:rFonts w:ascii="黑体" w:eastAsia="黑体" w:hAnsi="黑体" w:cs="宋体" w:hint="eastAsia"/>
          <w:color w:val="333333"/>
          <w:kern w:val="0"/>
          <w:sz w:val="32"/>
          <w:szCs w:val="32"/>
        </w:rPr>
        <w:t>四</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“三旧”改造项目涉税管理按照《广东省“三旧”改造税收指引》的规定办理。</w:t>
      </w:r>
    </w:p>
    <w:p w:rsidR="005C1B7C" w:rsidRPr="0045133F" w:rsidRDefault="005C1B7C" w:rsidP="00A93EE6">
      <w:pPr>
        <w:widowControl/>
        <w:adjustRightInd w:val="0"/>
        <w:snapToGrid w:val="0"/>
        <w:spacing w:line="56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lastRenderedPageBreak/>
        <w:t>第三节</w:t>
      </w:r>
      <w:r>
        <w:rPr>
          <w:rFonts w:ascii="黑体" w:eastAsia="黑体" w:hAnsi="黑体" w:cs="宋体" w:hint="eastAsia"/>
          <w:color w:val="333333"/>
          <w:kern w:val="0"/>
          <w:sz w:val="32"/>
          <w:szCs w:val="32"/>
        </w:rPr>
        <w:t xml:space="preserve"> </w:t>
      </w:r>
      <w:r w:rsidRPr="0045133F">
        <w:rPr>
          <w:rFonts w:ascii="黑体" w:eastAsia="黑体" w:hAnsi="黑体" w:cs="宋体" w:hint="eastAsia"/>
          <w:color w:val="333333"/>
          <w:kern w:val="0"/>
          <w:sz w:val="32"/>
          <w:szCs w:val="32"/>
        </w:rPr>
        <w:t>司法方面</w:t>
      </w:r>
    </w:p>
    <w:p w:rsidR="005C1B7C" w:rsidRPr="005C1B7C" w:rsidRDefault="005C1B7C" w:rsidP="00A93EE6">
      <w:pPr>
        <w:autoSpaceDE w:val="0"/>
        <w:spacing w:line="56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006C6377">
        <w:rPr>
          <w:rFonts w:ascii="黑体" w:eastAsia="黑体" w:hAnsi="黑体" w:cs="宋体" w:hint="eastAsia"/>
          <w:color w:val="333333"/>
          <w:kern w:val="0"/>
          <w:sz w:val="32"/>
          <w:szCs w:val="32"/>
        </w:rPr>
        <w:t>五</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鼓励社会组织设立第三方调解服务机构，充分发挥社会组织参与三旧改造纠纷调解。因“三旧”改造发生土地权属争议的，由</w:t>
      </w:r>
      <w:r w:rsidR="00EB0123" w:rsidRPr="00543E0E">
        <w:rPr>
          <w:rFonts w:ascii="仿宋_GB2312" w:eastAsia="仿宋_GB2312" w:hAnsi="宋体" w:cs="宋体" w:hint="eastAsia"/>
          <w:color w:val="333333"/>
          <w:kern w:val="0"/>
          <w:sz w:val="32"/>
          <w:szCs w:val="32"/>
        </w:rPr>
        <w:t>属地镇（街）</w:t>
      </w:r>
      <w:r w:rsidRPr="00295CDA">
        <w:rPr>
          <w:rFonts w:ascii="仿宋_GB2312" w:eastAsia="仿宋_GB2312" w:hAnsi="宋体" w:cs="宋体" w:hint="eastAsia"/>
          <w:color w:val="333333"/>
          <w:kern w:val="0"/>
          <w:sz w:val="32"/>
          <w:szCs w:val="32"/>
        </w:rPr>
        <w:t>政府</w:t>
      </w:r>
      <w:r w:rsidRPr="005C1B7C">
        <w:rPr>
          <w:rFonts w:ascii="仿宋_GB2312" w:eastAsia="仿宋_GB2312" w:hAnsi="宋体" w:cs="宋体" w:hint="eastAsia"/>
          <w:color w:val="333333"/>
          <w:kern w:val="0"/>
          <w:sz w:val="32"/>
          <w:szCs w:val="32"/>
        </w:rPr>
        <w:t>依法及时处理；因征地补偿安置、国有土地上面的房屋征收、建筑施工等发生纠纷的，要引导当事人通过以调解为基础的多元处理方式妥善解决；原权利人就旧村庄是否实施改造、搬迁补偿安置等重大事项未能达成一致意见的，由村集体提交村民大会或者村民代表大会讨论决定。</w:t>
      </w:r>
    </w:p>
    <w:p w:rsidR="005C1B7C" w:rsidRDefault="005C1B7C" w:rsidP="00A93EE6">
      <w:pPr>
        <w:autoSpaceDE w:val="0"/>
        <w:spacing w:line="560" w:lineRule="exact"/>
        <w:ind w:firstLineChars="200" w:firstLine="640"/>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002642C8">
        <w:rPr>
          <w:rFonts w:ascii="黑体" w:eastAsia="黑体" w:hAnsi="黑体" w:cs="宋体" w:hint="eastAsia"/>
          <w:color w:val="333333"/>
          <w:kern w:val="0"/>
          <w:sz w:val="32"/>
          <w:szCs w:val="32"/>
        </w:rPr>
        <w:t>六</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5C1B7C">
        <w:rPr>
          <w:rFonts w:ascii="仿宋_GB2312" w:eastAsia="仿宋_GB2312" w:hAnsi="宋体" w:cs="宋体" w:hint="eastAsia"/>
          <w:color w:val="333333"/>
          <w:kern w:val="0"/>
          <w:sz w:val="32"/>
          <w:szCs w:val="32"/>
        </w:rPr>
        <w:t>对由市场主体实施且“三旧”改造方案已经批准的拆除重建类改造项目，特别是原有建筑物存在不符合安全生产、城乡规划、生态环保、建筑结构安全、消防安全要求或妨害公共卫生、社会治安、公共安全、公共交通等情况，原权利主体对搬迁补偿协议不能达成一致意见的，原权利主体均可按照省有关政策文件的规定申请政府裁决。市场主体也可在符合《关于印发江门市“三旧”改造中关于土地、房屋征收的工作指引的通知》（江三旧办〔2019〕1号）的要求下，可提请项目所在</w:t>
      </w:r>
      <w:r w:rsidR="001A1832" w:rsidRPr="00543E0E">
        <w:rPr>
          <w:rFonts w:ascii="仿宋_GB2312" w:eastAsia="仿宋_GB2312" w:hAnsi="宋体" w:cs="宋体" w:hint="eastAsia"/>
          <w:color w:val="333333"/>
          <w:kern w:val="0"/>
          <w:sz w:val="32"/>
          <w:szCs w:val="32"/>
        </w:rPr>
        <w:t>属地镇（街）</w:t>
      </w:r>
      <w:r w:rsidRPr="005C1B7C">
        <w:rPr>
          <w:rFonts w:ascii="仿宋_GB2312" w:eastAsia="仿宋_GB2312" w:hAnsi="宋体" w:cs="宋体" w:hint="eastAsia"/>
          <w:color w:val="333333"/>
          <w:kern w:val="0"/>
          <w:sz w:val="32"/>
          <w:szCs w:val="32"/>
        </w:rPr>
        <w:t>政府介入启动征收与补偿程序，完成项目的部分拆迁工作。</w:t>
      </w:r>
    </w:p>
    <w:p w:rsidR="005C1B7C" w:rsidRPr="005C1B7C" w:rsidRDefault="005C1B7C" w:rsidP="00A93EE6">
      <w:pPr>
        <w:autoSpaceDE w:val="0"/>
        <w:spacing w:line="560" w:lineRule="exact"/>
        <w:ind w:firstLineChars="200" w:firstLine="640"/>
        <w:rPr>
          <w:rFonts w:ascii="仿宋_GB2312" w:eastAsia="仿宋_GB2312" w:hAnsi="宋体" w:cs="宋体"/>
          <w:color w:val="333333"/>
          <w:kern w:val="0"/>
          <w:sz w:val="32"/>
          <w:szCs w:val="32"/>
        </w:rPr>
      </w:pPr>
    </w:p>
    <w:p w:rsidR="00A3198A" w:rsidRPr="0045133F" w:rsidRDefault="00A3198A" w:rsidP="00A93EE6">
      <w:pPr>
        <w:widowControl/>
        <w:adjustRightInd w:val="0"/>
        <w:snapToGrid w:val="0"/>
        <w:spacing w:line="560" w:lineRule="exact"/>
        <w:jc w:val="center"/>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w:t>
      </w:r>
      <w:r w:rsidR="00E93427">
        <w:rPr>
          <w:rFonts w:ascii="黑体" w:eastAsia="黑体" w:hAnsi="黑体" w:cs="宋体" w:hint="eastAsia"/>
          <w:color w:val="333333"/>
          <w:kern w:val="0"/>
          <w:sz w:val="32"/>
          <w:szCs w:val="32"/>
        </w:rPr>
        <w:t>七</w:t>
      </w:r>
      <w:r w:rsidRPr="0045133F">
        <w:rPr>
          <w:rFonts w:ascii="黑体" w:eastAsia="黑体" w:hAnsi="黑体" w:cs="宋体" w:hint="eastAsia"/>
          <w:color w:val="333333"/>
          <w:kern w:val="0"/>
          <w:sz w:val="32"/>
          <w:szCs w:val="32"/>
        </w:rPr>
        <w:t>章 监督管理</w:t>
      </w:r>
    </w:p>
    <w:p w:rsidR="00F3001B" w:rsidRPr="005C1B7C" w:rsidRDefault="00DC38FB" w:rsidP="00A93EE6">
      <w:pPr>
        <w:adjustRightInd w:val="0"/>
        <w:snapToGrid w:val="0"/>
        <w:spacing w:line="560" w:lineRule="exact"/>
        <w:ind w:firstLineChars="200" w:firstLine="640"/>
        <w:rPr>
          <w:rFonts w:ascii="仿宋_GB2312" w:eastAsia="仿宋_GB2312" w:hAnsi="微软雅黑" w:cs="Courier New"/>
          <w:color w:val="000000"/>
          <w:sz w:val="32"/>
          <w:szCs w:val="32"/>
        </w:rPr>
      </w:pPr>
      <w:r w:rsidRPr="0045133F">
        <w:rPr>
          <w:rFonts w:ascii="黑体" w:eastAsia="黑体" w:hAnsi="黑体" w:cs="宋体" w:hint="eastAsia"/>
          <w:color w:val="333333"/>
          <w:kern w:val="0"/>
          <w:sz w:val="32"/>
          <w:szCs w:val="32"/>
        </w:rPr>
        <w:t>第</w:t>
      </w:r>
      <w:r w:rsidR="005C1B7C">
        <w:rPr>
          <w:rFonts w:ascii="黑体" w:eastAsia="黑体" w:hAnsi="黑体" w:cs="宋体" w:hint="eastAsia"/>
          <w:color w:val="333333"/>
          <w:kern w:val="0"/>
          <w:sz w:val="32"/>
          <w:szCs w:val="32"/>
        </w:rPr>
        <w:t>四十</w:t>
      </w:r>
      <w:r w:rsidR="006C6377">
        <w:rPr>
          <w:rFonts w:ascii="黑体" w:eastAsia="黑体" w:hAnsi="黑体" w:cs="宋体" w:hint="eastAsia"/>
          <w:color w:val="333333"/>
          <w:kern w:val="0"/>
          <w:sz w:val="32"/>
          <w:szCs w:val="32"/>
        </w:rPr>
        <w:t>七</w:t>
      </w:r>
      <w:r w:rsidRPr="0045133F">
        <w:rPr>
          <w:rFonts w:ascii="黑体" w:eastAsia="黑体" w:hAnsi="黑体" w:cs="宋体" w:hint="eastAsia"/>
          <w:color w:val="333333"/>
          <w:kern w:val="0"/>
          <w:sz w:val="32"/>
          <w:szCs w:val="32"/>
        </w:rPr>
        <w:t>条</w:t>
      </w:r>
      <w:r w:rsidR="005C1B7C">
        <w:rPr>
          <w:rFonts w:ascii="黑体" w:eastAsia="黑体" w:hAnsi="黑体" w:cs="宋体" w:hint="eastAsia"/>
          <w:color w:val="333333"/>
          <w:kern w:val="0"/>
          <w:sz w:val="32"/>
          <w:szCs w:val="32"/>
        </w:rPr>
        <w:t xml:space="preserve"> </w:t>
      </w:r>
      <w:r w:rsidR="005C1B7C" w:rsidRPr="005C1B7C">
        <w:rPr>
          <w:rFonts w:ascii="仿宋_GB2312" w:eastAsia="仿宋_GB2312" w:hAnsi="微软雅黑" w:cs="Courier New" w:hint="eastAsia"/>
          <w:color w:val="000000"/>
          <w:sz w:val="32"/>
          <w:szCs w:val="32"/>
        </w:rPr>
        <w:t>按照谁污染谁负责原则，土壤污染责任人负有实施土壤污染风险管控和修复的义务，其中风险管控和修复包括土壤污染状况调查和土壤污染风险评估、风险管控、修复、风险管控效果评估、修复效果评估、后期管理等活动。土壤污染责任人变更的，由变更后承继其债权、债务的单位或者个人履行相关土壤污染风险</w:t>
      </w:r>
      <w:r w:rsidR="005C1B7C" w:rsidRPr="005C1B7C">
        <w:rPr>
          <w:rFonts w:ascii="仿宋_GB2312" w:eastAsia="仿宋_GB2312" w:hAnsi="微软雅黑" w:cs="Courier New" w:hint="eastAsia"/>
          <w:color w:val="000000"/>
          <w:sz w:val="32"/>
          <w:szCs w:val="32"/>
        </w:rPr>
        <w:lastRenderedPageBreak/>
        <w:t>管控和修复义务并承担相关费用。土壤污染责任人无法认定的，土地使用权人应当实施土壤污染风险管控和修复。土壤污染责任人不明确或者存在争议的，按照《建设用地土壤污染责任人认定暂行办法》或《农用地土壤污染责任人认定暂定办法》的规定进行认定。</w:t>
      </w:r>
    </w:p>
    <w:p w:rsidR="000575FE" w:rsidRPr="000575FE" w:rsidRDefault="000575FE" w:rsidP="00A93EE6">
      <w:pPr>
        <w:autoSpaceDE w:val="0"/>
        <w:spacing w:line="560" w:lineRule="exact"/>
        <w:ind w:firstLineChars="200" w:firstLine="640"/>
        <w:rPr>
          <w:rFonts w:ascii="仿宋_GB2312" w:eastAsia="仿宋_GB2312" w:hAnsi="微软雅黑" w:cs="Courier New"/>
          <w:color w:val="000000"/>
          <w:sz w:val="32"/>
          <w:szCs w:val="32"/>
        </w:rPr>
      </w:pPr>
      <w:r w:rsidRPr="0045133F">
        <w:rPr>
          <w:rFonts w:ascii="黑体" w:eastAsia="黑体" w:hAnsi="黑体" w:cs="宋体" w:hint="eastAsia"/>
          <w:color w:val="333333"/>
          <w:kern w:val="0"/>
          <w:sz w:val="32"/>
          <w:szCs w:val="32"/>
        </w:rPr>
        <w:t>第</w:t>
      </w:r>
      <w:r>
        <w:rPr>
          <w:rFonts w:ascii="黑体" w:eastAsia="黑体" w:hAnsi="黑体" w:cs="宋体" w:hint="eastAsia"/>
          <w:color w:val="333333"/>
          <w:kern w:val="0"/>
          <w:sz w:val="32"/>
          <w:szCs w:val="32"/>
        </w:rPr>
        <w:t>四十</w:t>
      </w:r>
      <w:r w:rsidR="006C6377">
        <w:rPr>
          <w:rFonts w:ascii="黑体" w:eastAsia="黑体" w:hAnsi="黑体" w:cs="宋体" w:hint="eastAsia"/>
          <w:color w:val="333333"/>
          <w:kern w:val="0"/>
          <w:sz w:val="32"/>
          <w:szCs w:val="32"/>
        </w:rPr>
        <w:t>八</w:t>
      </w:r>
      <w:r w:rsidRPr="0045133F">
        <w:rPr>
          <w:rFonts w:ascii="黑体" w:eastAsia="黑体" w:hAnsi="黑体" w:cs="宋体" w:hint="eastAsia"/>
          <w:color w:val="333333"/>
          <w:kern w:val="0"/>
          <w:sz w:val="32"/>
          <w:szCs w:val="32"/>
        </w:rPr>
        <w:t>条</w:t>
      </w:r>
      <w:r>
        <w:rPr>
          <w:rFonts w:ascii="仿宋_GB2312" w:eastAsia="仿宋_GB2312" w:hAnsi="微软雅黑" w:cs="Courier New" w:hint="eastAsia"/>
          <w:color w:val="000000"/>
          <w:sz w:val="32"/>
          <w:szCs w:val="32"/>
        </w:rPr>
        <w:t xml:space="preserve"> </w:t>
      </w:r>
      <w:r w:rsidRPr="000575FE">
        <w:rPr>
          <w:rFonts w:ascii="仿宋_GB2312" w:eastAsia="仿宋_GB2312" w:hAnsi="微软雅黑" w:cs="Courier New" w:hint="eastAsia"/>
          <w:color w:val="000000"/>
          <w:sz w:val="32"/>
          <w:szCs w:val="32"/>
        </w:rPr>
        <w:t>落实省、市批后监管的要求，项目实施方案应包含监管目标、监管主体等内容，在项目供地获批同时签订监管协议，明确具体的权利义务监管责任。对于改造主体不依规依约实施改造的，市</w:t>
      </w:r>
      <w:r>
        <w:rPr>
          <w:rFonts w:ascii="仿宋_GB2312" w:eastAsia="仿宋_GB2312" w:hAnsi="微软雅黑" w:cs="Courier New" w:hint="eastAsia"/>
          <w:color w:val="000000"/>
          <w:sz w:val="32"/>
          <w:szCs w:val="32"/>
        </w:rPr>
        <w:t>“三旧”办</w:t>
      </w:r>
      <w:r w:rsidRPr="000575FE">
        <w:rPr>
          <w:rFonts w:ascii="仿宋_GB2312" w:eastAsia="仿宋_GB2312" w:hAnsi="微软雅黑" w:cs="Courier New" w:hint="eastAsia"/>
          <w:color w:val="000000"/>
          <w:sz w:val="32"/>
          <w:szCs w:val="32"/>
        </w:rPr>
        <w:t>、</w:t>
      </w:r>
      <w:r>
        <w:rPr>
          <w:rFonts w:ascii="仿宋_GB2312" w:eastAsia="仿宋_GB2312" w:hAnsi="微软雅黑" w:cs="Courier New" w:hint="eastAsia"/>
          <w:color w:val="000000"/>
          <w:sz w:val="32"/>
          <w:szCs w:val="32"/>
        </w:rPr>
        <w:t>镇</w:t>
      </w:r>
      <w:r w:rsidRPr="000575FE">
        <w:rPr>
          <w:rFonts w:ascii="仿宋_GB2312" w:eastAsia="仿宋_GB2312" w:hAnsi="微软雅黑" w:cs="Courier New" w:hint="eastAsia"/>
          <w:color w:val="000000"/>
          <w:sz w:val="32"/>
          <w:szCs w:val="32"/>
        </w:rPr>
        <w:t>政府</w:t>
      </w:r>
      <w:r>
        <w:rPr>
          <w:rFonts w:ascii="仿宋_GB2312" w:eastAsia="仿宋_GB2312" w:hAnsi="微软雅黑" w:cs="Courier New" w:hint="eastAsia"/>
          <w:color w:val="000000"/>
          <w:sz w:val="32"/>
          <w:szCs w:val="32"/>
        </w:rPr>
        <w:t>（街道办事处）</w:t>
      </w:r>
      <w:r w:rsidRPr="000575FE">
        <w:rPr>
          <w:rFonts w:ascii="仿宋_GB2312" w:eastAsia="仿宋_GB2312" w:hAnsi="微软雅黑" w:cs="Courier New" w:hint="eastAsia"/>
          <w:color w:val="000000"/>
          <w:sz w:val="32"/>
          <w:szCs w:val="32"/>
        </w:rPr>
        <w:t>应责令改造主体限期整改，拒不整改的可由原批准单位撤销实施方案和用地规划批复，并将企业失信行为纳入信用记录向社会公布，依法限制改造主体及其关联单位参与其他“三旧”改造项目。</w:t>
      </w:r>
    </w:p>
    <w:p w:rsidR="000575FE" w:rsidRPr="000575FE" w:rsidRDefault="000575FE" w:rsidP="00A93EE6">
      <w:pPr>
        <w:autoSpaceDE w:val="0"/>
        <w:spacing w:line="560" w:lineRule="exact"/>
        <w:ind w:firstLineChars="200" w:firstLine="640"/>
        <w:rPr>
          <w:rFonts w:ascii="仿宋_GB2312" w:eastAsia="仿宋_GB2312" w:hAnsi="微软雅黑" w:cs="Courier New"/>
          <w:color w:val="000000"/>
          <w:sz w:val="32"/>
          <w:szCs w:val="32"/>
        </w:rPr>
      </w:pPr>
      <w:r w:rsidRPr="0045133F">
        <w:rPr>
          <w:rFonts w:ascii="黑体" w:eastAsia="黑体" w:hAnsi="黑体" w:cs="宋体" w:hint="eastAsia"/>
          <w:color w:val="333333"/>
          <w:kern w:val="0"/>
          <w:sz w:val="32"/>
          <w:szCs w:val="32"/>
        </w:rPr>
        <w:t>第</w:t>
      </w:r>
      <w:r w:rsidR="002642C8">
        <w:rPr>
          <w:rFonts w:ascii="黑体" w:eastAsia="黑体" w:hAnsi="黑体" w:cs="宋体" w:hint="eastAsia"/>
          <w:color w:val="333333"/>
          <w:kern w:val="0"/>
          <w:sz w:val="32"/>
          <w:szCs w:val="32"/>
        </w:rPr>
        <w:t>四十九</w:t>
      </w:r>
      <w:r w:rsidRPr="0045133F">
        <w:rPr>
          <w:rFonts w:ascii="黑体" w:eastAsia="黑体" w:hAnsi="黑体" w:cs="宋体" w:hint="eastAsia"/>
          <w:color w:val="333333"/>
          <w:kern w:val="0"/>
          <w:sz w:val="32"/>
          <w:szCs w:val="32"/>
        </w:rPr>
        <w:t>条</w:t>
      </w:r>
      <w:r>
        <w:rPr>
          <w:rFonts w:ascii="仿宋_GB2312" w:eastAsia="仿宋_GB2312" w:hAnsi="微软雅黑" w:cs="Courier New" w:hint="eastAsia"/>
          <w:color w:val="000000"/>
          <w:sz w:val="32"/>
          <w:szCs w:val="32"/>
        </w:rPr>
        <w:t xml:space="preserve"> </w:t>
      </w:r>
      <w:r w:rsidRPr="000575FE">
        <w:rPr>
          <w:rFonts w:ascii="仿宋_GB2312" w:eastAsia="仿宋_GB2312" w:hAnsi="微软雅黑" w:cs="Courier New" w:hint="eastAsia"/>
          <w:color w:val="000000"/>
          <w:sz w:val="32"/>
          <w:szCs w:val="32"/>
        </w:rPr>
        <w:t>对于市场主导的拆除重建类改造项目，少数原权利主体不同意改造，但市场主体与多数原权利主体达成搬迁补偿协议，且同意改造的原权利主体比例符合省有关政策文件规定的，该市场主体可申请将项目转为由政府主导的方式推进。市</w:t>
      </w:r>
      <w:r>
        <w:rPr>
          <w:rFonts w:ascii="仿宋_GB2312" w:eastAsia="仿宋_GB2312" w:hAnsi="微软雅黑" w:cs="Courier New" w:hint="eastAsia"/>
          <w:color w:val="000000"/>
          <w:sz w:val="32"/>
          <w:szCs w:val="32"/>
        </w:rPr>
        <w:t>“三旧”办</w:t>
      </w:r>
      <w:r w:rsidRPr="000575FE">
        <w:rPr>
          <w:rFonts w:ascii="仿宋_GB2312" w:eastAsia="仿宋_GB2312" w:hAnsi="微软雅黑" w:cs="Courier New" w:hint="eastAsia"/>
          <w:color w:val="000000"/>
          <w:sz w:val="32"/>
          <w:szCs w:val="32"/>
        </w:rPr>
        <w:t>、</w:t>
      </w:r>
      <w:r>
        <w:rPr>
          <w:rFonts w:ascii="仿宋_GB2312" w:eastAsia="仿宋_GB2312" w:hAnsi="微软雅黑" w:cs="Courier New" w:hint="eastAsia"/>
          <w:color w:val="000000"/>
          <w:sz w:val="32"/>
          <w:szCs w:val="32"/>
        </w:rPr>
        <w:t>镇</w:t>
      </w:r>
      <w:r w:rsidRPr="000575FE">
        <w:rPr>
          <w:rFonts w:ascii="仿宋_GB2312" w:eastAsia="仿宋_GB2312" w:hAnsi="微软雅黑" w:cs="Courier New" w:hint="eastAsia"/>
          <w:color w:val="000000"/>
          <w:sz w:val="32"/>
          <w:szCs w:val="32"/>
        </w:rPr>
        <w:t>政府</w:t>
      </w:r>
      <w:r>
        <w:rPr>
          <w:rFonts w:ascii="仿宋_GB2312" w:eastAsia="仿宋_GB2312" w:hAnsi="微软雅黑" w:cs="Courier New" w:hint="eastAsia"/>
          <w:color w:val="000000"/>
          <w:sz w:val="32"/>
          <w:szCs w:val="32"/>
        </w:rPr>
        <w:t>（街道办事处）</w:t>
      </w:r>
      <w:r w:rsidRPr="000575FE">
        <w:rPr>
          <w:rFonts w:ascii="仿宋_GB2312" w:eastAsia="仿宋_GB2312" w:hAnsi="微软雅黑" w:cs="Courier New" w:hint="eastAsia"/>
          <w:color w:val="000000"/>
          <w:sz w:val="32"/>
          <w:szCs w:val="32"/>
        </w:rPr>
        <w:t>可在现有工作基础上继续推进土地、房产征收（收回）工作，并对经核定的市场主体前期投入的拆迁补偿予以合理补偿。</w:t>
      </w:r>
    </w:p>
    <w:p w:rsidR="000575FE" w:rsidRPr="000575FE" w:rsidRDefault="000575FE" w:rsidP="00A93EE6">
      <w:pPr>
        <w:autoSpaceDE w:val="0"/>
        <w:spacing w:line="560" w:lineRule="exact"/>
        <w:ind w:firstLineChars="200" w:firstLine="640"/>
        <w:rPr>
          <w:rFonts w:ascii="仿宋_GB2312" w:eastAsia="仿宋_GB2312" w:hAnsi="微软雅黑" w:cs="Courier New"/>
          <w:color w:val="000000"/>
          <w:sz w:val="32"/>
          <w:szCs w:val="32"/>
        </w:rPr>
      </w:pPr>
      <w:r w:rsidRPr="0045133F">
        <w:rPr>
          <w:rFonts w:ascii="黑体" w:eastAsia="黑体" w:hAnsi="黑体" w:cs="宋体" w:hint="eastAsia"/>
          <w:color w:val="333333"/>
          <w:kern w:val="0"/>
          <w:sz w:val="32"/>
          <w:szCs w:val="32"/>
        </w:rPr>
        <w:t>第</w:t>
      </w:r>
      <w:r w:rsidR="002642C8">
        <w:rPr>
          <w:rFonts w:ascii="黑体" w:eastAsia="黑体" w:hAnsi="黑体" w:cs="宋体" w:hint="eastAsia"/>
          <w:color w:val="333333"/>
          <w:kern w:val="0"/>
          <w:sz w:val="32"/>
          <w:szCs w:val="32"/>
        </w:rPr>
        <w:t>五十</w:t>
      </w:r>
      <w:r w:rsidRPr="0045133F">
        <w:rPr>
          <w:rFonts w:ascii="黑体" w:eastAsia="黑体" w:hAnsi="黑体" w:cs="宋体" w:hint="eastAsia"/>
          <w:color w:val="333333"/>
          <w:kern w:val="0"/>
          <w:sz w:val="32"/>
          <w:szCs w:val="32"/>
        </w:rPr>
        <w:t>条</w:t>
      </w:r>
      <w:r>
        <w:rPr>
          <w:rFonts w:ascii="黑体" w:eastAsia="黑体" w:hAnsi="黑体" w:cs="宋体" w:hint="eastAsia"/>
          <w:color w:val="333333"/>
          <w:kern w:val="0"/>
          <w:sz w:val="32"/>
          <w:szCs w:val="32"/>
        </w:rPr>
        <w:t xml:space="preserve"> </w:t>
      </w:r>
      <w:r w:rsidRPr="000575FE">
        <w:rPr>
          <w:rFonts w:ascii="仿宋_GB2312" w:eastAsia="仿宋_GB2312" w:hAnsi="微软雅黑" w:cs="Courier New" w:hint="eastAsia"/>
          <w:color w:val="000000"/>
          <w:sz w:val="32"/>
          <w:szCs w:val="32"/>
        </w:rPr>
        <w:t>健全项目退出机制。对未按照改造方案和供地文书确定的开竣工时间、土地用途、开发强度等实施改造的，取消“三旧”改造相关优惠政策，并按《中华人民共和国城镇国有土地使用权出让和转让暂行条例》（国务院令第55号）等规定实施处罚；对拆除重建或者新建部分构成闲置土地的，按照《闲置土地处置办法》（国土资源部令第53号）处理；对以“三旧”改造为名骗取完善历史用</w:t>
      </w:r>
      <w:r w:rsidRPr="000575FE">
        <w:rPr>
          <w:rFonts w:ascii="仿宋_GB2312" w:eastAsia="仿宋_GB2312" w:hAnsi="微软雅黑" w:cs="Courier New" w:hint="eastAsia"/>
          <w:color w:val="000000"/>
          <w:sz w:val="32"/>
          <w:szCs w:val="32"/>
        </w:rPr>
        <w:lastRenderedPageBreak/>
        <w:t>地手续的，一经查实，严肃依法处理。</w:t>
      </w:r>
    </w:p>
    <w:p w:rsidR="00073B3C" w:rsidRDefault="00073B3C" w:rsidP="00A93EE6">
      <w:pPr>
        <w:widowControl/>
        <w:adjustRightInd w:val="0"/>
        <w:snapToGrid w:val="0"/>
        <w:spacing w:line="560" w:lineRule="exact"/>
        <w:jc w:val="center"/>
        <w:rPr>
          <w:rFonts w:ascii="黑体" w:eastAsia="黑体" w:hAnsi="黑体" w:cs="宋体"/>
          <w:color w:val="333333"/>
          <w:kern w:val="0"/>
          <w:sz w:val="32"/>
          <w:szCs w:val="32"/>
        </w:rPr>
      </w:pPr>
    </w:p>
    <w:p w:rsidR="00A3198A" w:rsidRPr="0045133F" w:rsidRDefault="00A3198A" w:rsidP="00A93EE6">
      <w:pPr>
        <w:widowControl/>
        <w:adjustRightInd w:val="0"/>
        <w:snapToGrid w:val="0"/>
        <w:spacing w:line="560" w:lineRule="exact"/>
        <w:jc w:val="center"/>
        <w:rPr>
          <w:rFonts w:ascii="宋体" w:eastAsia="宋体" w:hAnsi="宋体" w:cs="宋体"/>
          <w:color w:val="333333"/>
          <w:kern w:val="0"/>
          <w:sz w:val="32"/>
          <w:szCs w:val="32"/>
        </w:rPr>
      </w:pPr>
      <w:r w:rsidRPr="0045133F">
        <w:rPr>
          <w:rFonts w:ascii="黑体" w:eastAsia="黑体" w:hAnsi="黑体" w:cs="宋体" w:hint="eastAsia"/>
          <w:color w:val="333333"/>
          <w:kern w:val="0"/>
          <w:sz w:val="32"/>
          <w:szCs w:val="32"/>
        </w:rPr>
        <w:t>第</w:t>
      </w:r>
      <w:r w:rsidR="00E93427">
        <w:rPr>
          <w:rFonts w:ascii="黑体" w:eastAsia="黑体" w:hAnsi="黑体" w:cs="宋体" w:hint="eastAsia"/>
          <w:color w:val="333333"/>
          <w:kern w:val="0"/>
          <w:sz w:val="32"/>
          <w:szCs w:val="32"/>
        </w:rPr>
        <w:t>八</w:t>
      </w:r>
      <w:r w:rsidRPr="0045133F">
        <w:rPr>
          <w:rFonts w:ascii="黑体" w:eastAsia="黑体" w:hAnsi="黑体" w:cs="宋体" w:hint="eastAsia"/>
          <w:color w:val="333333"/>
          <w:kern w:val="0"/>
          <w:sz w:val="32"/>
          <w:szCs w:val="32"/>
        </w:rPr>
        <w:t>章 附则</w:t>
      </w:r>
    </w:p>
    <w:p w:rsidR="00D708F9" w:rsidRDefault="000575FE" w:rsidP="00A93EE6">
      <w:pPr>
        <w:widowControl/>
        <w:adjustRightInd w:val="0"/>
        <w:snapToGrid w:val="0"/>
        <w:spacing w:line="560" w:lineRule="exact"/>
        <w:ind w:firstLine="632"/>
        <w:rPr>
          <w:rFonts w:ascii="黑体" w:eastAsia="黑体" w:hAnsi="黑体" w:cs="宋体"/>
          <w:color w:val="333333"/>
          <w:kern w:val="0"/>
          <w:sz w:val="32"/>
          <w:szCs w:val="32"/>
        </w:rPr>
      </w:pPr>
      <w:r w:rsidRPr="0045133F">
        <w:rPr>
          <w:rFonts w:ascii="黑体" w:eastAsia="黑体" w:hAnsi="黑体" w:cs="宋体" w:hint="eastAsia"/>
          <w:color w:val="333333"/>
          <w:kern w:val="0"/>
          <w:sz w:val="32"/>
          <w:szCs w:val="32"/>
        </w:rPr>
        <w:t>第</w:t>
      </w:r>
      <w:r w:rsidR="002642C8">
        <w:rPr>
          <w:rFonts w:ascii="黑体" w:eastAsia="黑体" w:hAnsi="黑体" w:cs="宋体" w:hint="eastAsia"/>
          <w:color w:val="333333"/>
          <w:kern w:val="0"/>
          <w:sz w:val="32"/>
          <w:szCs w:val="32"/>
        </w:rPr>
        <w:t>五十一</w:t>
      </w:r>
      <w:r w:rsidRPr="0045133F">
        <w:rPr>
          <w:rFonts w:ascii="黑体" w:eastAsia="黑体" w:hAnsi="黑体" w:cs="宋体" w:hint="eastAsia"/>
          <w:color w:val="333333"/>
          <w:kern w:val="0"/>
          <w:sz w:val="32"/>
          <w:szCs w:val="32"/>
        </w:rPr>
        <w:t>条</w:t>
      </w:r>
      <w:r w:rsidR="002642C8">
        <w:rPr>
          <w:rFonts w:ascii="黑体" w:eastAsia="黑体" w:hAnsi="黑体" w:cs="宋体" w:hint="eastAsia"/>
          <w:color w:val="333333"/>
          <w:kern w:val="0"/>
          <w:sz w:val="32"/>
          <w:szCs w:val="32"/>
        </w:rPr>
        <w:t xml:space="preserve"> </w:t>
      </w:r>
      <w:r w:rsidR="00042CBD" w:rsidRPr="000575FE">
        <w:rPr>
          <w:rFonts w:ascii="仿宋_GB2312" w:eastAsia="仿宋_GB2312" w:hAnsi="宋体" w:cs="宋体" w:hint="eastAsia"/>
          <w:color w:val="333333"/>
          <w:kern w:val="0"/>
          <w:sz w:val="32"/>
          <w:szCs w:val="32"/>
        </w:rPr>
        <w:t>“三地”，是指符合国土空间</w:t>
      </w:r>
      <w:r w:rsidR="00042CBD" w:rsidRPr="00D37B8D">
        <w:rPr>
          <w:rFonts w:ascii="仿宋_GB2312" w:eastAsia="仿宋_GB2312" w:hAnsi="宋体" w:cs="宋体" w:hint="eastAsia"/>
          <w:color w:val="333333"/>
          <w:kern w:val="0"/>
          <w:sz w:val="32"/>
          <w:szCs w:val="32"/>
        </w:rPr>
        <w:t>详细规划</w:t>
      </w:r>
      <w:r w:rsidR="00042CBD" w:rsidRPr="000575FE">
        <w:rPr>
          <w:rFonts w:ascii="仿宋_GB2312" w:eastAsia="仿宋_GB2312" w:hAnsi="宋体" w:cs="宋体" w:hint="eastAsia"/>
          <w:color w:val="333333"/>
          <w:kern w:val="0"/>
          <w:sz w:val="32"/>
          <w:szCs w:val="32"/>
        </w:rPr>
        <w:t>但单个地块无法单独出具规划要点、无法单独标图入库，因成片改造需要与主体地块一并纳入改造项目进行整体利用，单块面积小于3亩，累计面积不超过主体地块总面积10%的边角地、夹心地、插花地。</w:t>
      </w:r>
    </w:p>
    <w:p w:rsidR="000575FE" w:rsidRPr="000575FE" w:rsidRDefault="000575FE"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0575FE">
        <w:rPr>
          <w:rFonts w:ascii="仿宋_GB2312" w:eastAsia="仿宋_GB2312" w:hAnsi="宋体" w:cs="宋体" w:hint="eastAsia"/>
          <w:color w:val="333333"/>
          <w:kern w:val="0"/>
          <w:sz w:val="32"/>
          <w:szCs w:val="32"/>
        </w:rPr>
        <w:t>边角地，是指被“三旧”用地与建设规划边沿或者线性工程控制用地边沿分隔的地块。</w:t>
      </w:r>
    </w:p>
    <w:p w:rsidR="000575FE" w:rsidRPr="000575FE" w:rsidRDefault="000575FE"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0575FE">
        <w:rPr>
          <w:rFonts w:ascii="仿宋_GB2312" w:eastAsia="仿宋_GB2312" w:hAnsi="宋体" w:cs="宋体" w:hint="eastAsia"/>
          <w:color w:val="333333"/>
          <w:kern w:val="0"/>
          <w:sz w:val="32"/>
          <w:szCs w:val="32"/>
        </w:rPr>
        <w:t>夹心地，是指被“三旧”用地包围或者夹杂于其中的地块。</w:t>
      </w:r>
    </w:p>
    <w:p w:rsidR="000575FE" w:rsidRPr="000575FE" w:rsidRDefault="000575FE"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0575FE">
        <w:rPr>
          <w:rFonts w:ascii="仿宋_GB2312" w:eastAsia="仿宋_GB2312" w:hAnsi="宋体" w:cs="宋体" w:hint="eastAsia"/>
          <w:color w:val="333333"/>
          <w:kern w:val="0"/>
          <w:sz w:val="32"/>
          <w:szCs w:val="32"/>
        </w:rPr>
        <w:t>插花地，是指与“三旧”用地形成交互楔入状态的地块。</w:t>
      </w:r>
    </w:p>
    <w:p w:rsidR="000575FE" w:rsidRDefault="00042CBD"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w:t>
      </w:r>
      <w:r w:rsidR="002642C8">
        <w:rPr>
          <w:rFonts w:ascii="黑体" w:eastAsia="黑体" w:hAnsi="黑体" w:cs="宋体" w:hint="eastAsia"/>
          <w:color w:val="333333"/>
          <w:kern w:val="0"/>
          <w:sz w:val="32"/>
          <w:szCs w:val="32"/>
        </w:rPr>
        <w:t>五十二</w:t>
      </w:r>
      <w:r w:rsidRPr="0045133F">
        <w:rPr>
          <w:rFonts w:ascii="黑体" w:eastAsia="黑体" w:hAnsi="黑体" w:cs="宋体" w:hint="eastAsia"/>
          <w:color w:val="333333"/>
          <w:kern w:val="0"/>
          <w:sz w:val="32"/>
          <w:szCs w:val="32"/>
        </w:rPr>
        <w:t>条</w:t>
      </w:r>
      <w:r w:rsidR="002642C8">
        <w:rPr>
          <w:rFonts w:ascii="黑体" w:eastAsia="黑体" w:hAnsi="黑体" w:cs="宋体" w:hint="eastAsia"/>
          <w:color w:val="333333"/>
          <w:kern w:val="0"/>
          <w:sz w:val="32"/>
          <w:szCs w:val="32"/>
        </w:rPr>
        <w:t xml:space="preserve"> </w:t>
      </w:r>
      <w:r w:rsidRPr="000575FE">
        <w:rPr>
          <w:rFonts w:ascii="仿宋_GB2312" w:eastAsia="仿宋_GB2312" w:hAnsi="宋体" w:cs="宋体" w:hint="eastAsia"/>
          <w:color w:val="333333"/>
          <w:kern w:val="0"/>
          <w:sz w:val="32"/>
          <w:szCs w:val="32"/>
        </w:rPr>
        <w:t>“</w:t>
      </w:r>
      <w:r w:rsidR="000575FE" w:rsidRPr="000575FE">
        <w:rPr>
          <w:rFonts w:ascii="仿宋_GB2312" w:eastAsia="仿宋_GB2312" w:hAnsi="宋体" w:cs="宋体" w:hint="eastAsia"/>
          <w:color w:val="333333"/>
          <w:kern w:val="0"/>
          <w:sz w:val="32"/>
          <w:szCs w:val="32"/>
        </w:rPr>
        <w:t>其他用地</w:t>
      </w:r>
      <w:r>
        <w:rPr>
          <w:rFonts w:ascii="仿宋_GB2312" w:eastAsia="仿宋_GB2312" w:hAnsi="宋体" w:cs="宋体" w:hint="eastAsia"/>
          <w:color w:val="333333"/>
          <w:kern w:val="0"/>
          <w:sz w:val="32"/>
          <w:szCs w:val="32"/>
        </w:rPr>
        <w:t>”</w:t>
      </w:r>
      <w:r w:rsidR="000575FE" w:rsidRPr="000575FE">
        <w:rPr>
          <w:rFonts w:ascii="仿宋_GB2312" w:eastAsia="仿宋_GB2312" w:hAnsi="宋体" w:cs="宋体" w:hint="eastAsia"/>
          <w:color w:val="333333"/>
          <w:kern w:val="0"/>
          <w:sz w:val="32"/>
          <w:szCs w:val="32"/>
        </w:rPr>
        <w:t>，是指除“三地”以外，在旧村庄改造项目中，位于该村集体权属范围内、符合国土空间</w:t>
      </w:r>
      <w:r w:rsidR="000575FE" w:rsidRPr="00D37B8D">
        <w:rPr>
          <w:rFonts w:ascii="仿宋_GB2312" w:eastAsia="仿宋_GB2312" w:hAnsi="宋体" w:cs="宋体" w:hint="eastAsia"/>
          <w:color w:val="333333"/>
          <w:kern w:val="0"/>
          <w:sz w:val="32"/>
          <w:szCs w:val="32"/>
        </w:rPr>
        <w:t>详细规划</w:t>
      </w:r>
      <w:r w:rsidR="000575FE" w:rsidRPr="000575FE">
        <w:rPr>
          <w:rFonts w:ascii="仿宋_GB2312" w:eastAsia="仿宋_GB2312" w:hAnsi="宋体" w:cs="宋体" w:hint="eastAsia"/>
          <w:color w:val="333333"/>
          <w:kern w:val="0"/>
          <w:sz w:val="32"/>
          <w:szCs w:val="32"/>
        </w:rPr>
        <w:t>、无法单独标图入库，因成片改造需要与主体地块一并纳入改造项目进行整体利用的地块。</w:t>
      </w:r>
    </w:p>
    <w:p w:rsidR="00042CBD" w:rsidRDefault="00042CBD"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黑体" w:eastAsia="黑体" w:hAnsi="黑体" w:cs="宋体" w:hint="eastAsia"/>
          <w:color w:val="333333"/>
          <w:kern w:val="0"/>
          <w:sz w:val="32"/>
          <w:szCs w:val="32"/>
        </w:rPr>
        <w:t>第五十</w:t>
      </w:r>
      <w:r w:rsidR="002642C8">
        <w:rPr>
          <w:rFonts w:ascii="黑体" w:eastAsia="黑体" w:hAnsi="黑体" w:cs="宋体" w:hint="eastAsia"/>
          <w:color w:val="333333"/>
          <w:kern w:val="0"/>
          <w:sz w:val="32"/>
          <w:szCs w:val="32"/>
        </w:rPr>
        <w:t>三</w:t>
      </w:r>
      <w:r w:rsidRPr="0045133F">
        <w:rPr>
          <w:rFonts w:ascii="黑体" w:eastAsia="黑体" w:hAnsi="黑体" w:cs="宋体" w:hint="eastAsia"/>
          <w:color w:val="333333"/>
          <w:kern w:val="0"/>
          <w:sz w:val="32"/>
          <w:szCs w:val="32"/>
        </w:rPr>
        <w:t xml:space="preserve">条 </w:t>
      </w:r>
      <w:r w:rsidRPr="0045133F">
        <w:rPr>
          <w:rFonts w:ascii="仿宋_GB2312" w:eastAsia="仿宋_GB2312" w:hAnsi="宋体" w:cs="宋体" w:hint="eastAsia"/>
          <w:color w:val="333333"/>
          <w:kern w:val="0"/>
          <w:sz w:val="32"/>
          <w:szCs w:val="32"/>
        </w:rPr>
        <w:t>本意见由市自然资源局负责解释。本办法自印发之日起施行，有效期3年。本办法实施期间，如与国家和省出台的新规定</w:t>
      </w:r>
      <w:r>
        <w:rPr>
          <w:rFonts w:ascii="仿宋_GB2312" w:eastAsia="仿宋_GB2312" w:hAnsi="宋体" w:cs="宋体" w:hint="eastAsia"/>
          <w:color w:val="333333"/>
          <w:kern w:val="0"/>
          <w:sz w:val="32"/>
          <w:szCs w:val="32"/>
        </w:rPr>
        <w:t>不一致</w:t>
      </w:r>
      <w:r w:rsidRPr="0045133F">
        <w:rPr>
          <w:rFonts w:ascii="仿宋_GB2312" w:eastAsia="仿宋_GB2312" w:hAnsi="宋体" w:cs="宋体" w:hint="eastAsia"/>
          <w:color w:val="333333"/>
          <w:kern w:val="0"/>
          <w:sz w:val="32"/>
          <w:szCs w:val="32"/>
        </w:rPr>
        <w:t>的，应相应修订；未及时修订的，按国家和省的规定执行。</w:t>
      </w:r>
    </w:p>
    <w:p w:rsidR="00042CBD" w:rsidRPr="00042CBD" w:rsidRDefault="00042CBD" w:rsidP="00A93EE6">
      <w:pPr>
        <w:widowControl/>
        <w:adjustRightInd w:val="0"/>
        <w:snapToGrid w:val="0"/>
        <w:spacing w:line="560" w:lineRule="exact"/>
        <w:ind w:firstLine="632"/>
        <w:rPr>
          <w:rFonts w:ascii="仿宋_GB2312" w:eastAsia="仿宋_GB2312" w:hAnsi="宋体" w:cs="宋体"/>
          <w:color w:val="333333"/>
          <w:kern w:val="0"/>
          <w:sz w:val="32"/>
          <w:szCs w:val="32"/>
        </w:rPr>
      </w:pPr>
    </w:p>
    <w:p w:rsidR="00176A78" w:rsidRPr="0045133F" w:rsidRDefault="00176A78"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附件：</w:t>
      </w:r>
      <w:r w:rsidR="00C66F9F">
        <w:rPr>
          <w:rFonts w:ascii="仿宋_GB2312" w:eastAsia="仿宋_GB2312" w:hAnsi="宋体" w:cs="宋体" w:hint="eastAsia"/>
          <w:color w:val="333333"/>
          <w:kern w:val="0"/>
          <w:sz w:val="32"/>
          <w:szCs w:val="32"/>
        </w:rPr>
        <w:t>1.</w:t>
      </w:r>
      <w:r w:rsidRPr="0045133F">
        <w:rPr>
          <w:rFonts w:ascii="仿宋_GB2312" w:eastAsia="仿宋_GB2312" w:hAnsi="宋体" w:cs="宋体" w:hint="eastAsia"/>
          <w:color w:val="333333"/>
          <w:kern w:val="0"/>
          <w:sz w:val="32"/>
          <w:szCs w:val="32"/>
        </w:rPr>
        <w:t>“三旧”改造项目报批流程图；</w:t>
      </w:r>
    </w:p>
    <w:p w:rsidR="00176A78" w:rsidRDefault="00176A78" w:rsidP="00A93EE6">
      <w:pPr>
        <w:widowControl/>
        <w:adjustRightInd w:val="0"/>
        <w:snapToGrid w:val="0"/>
        <w:spacing w:line="560" w:lineRule="exact"/>
        <w:ind w:firstLine="632"/>
        <w:rPr>
          <w:rFonts w:ascii="仿宋_GB2312" w:eastAsia="仿宋_GB2312" w:hAnsi="宋体" w:cs="宋体"/>
          <w:color w:val="333333"/>
          <w:kern w:val="0"/>
          <w:sz w:val="32"/>
          <w:szCs w:val="32"/>
        </w:rPr>
      </w:pPr>
      <w:r w:rsidRPr="0045133F">
        <w:rPr>
          <w:rFonts w:ascii="仿宋_GB2312" w:eastAsia="仿宋_GB2312" w:hAnsi="宋体" w:cs="宋体" w:hint="eastAsia"/>
          <w:color w:val="333333"/>
          <w:kern w:val="0"/>
          <w:sz w:val="32"/>
          <w:szCs w:val="32"/>
        </w:rPr>
        <w:t xml:space="preserve">      </w:t>
      </w:r>
      <w:r w:rsidR="00C66F9F">
        <w:rPr>
          <w:rFonts w:ascii="仿宋_GB2312" w:eastAsia="仿宋_GB2312" w:hAnsi="宋体" w:cs="宋体" w:hint="eastAsia"/>
          <w:color w:val="333333"/>
          <w:kern w:val="0"/>
          <w:sz w:val="32"/>
          <w:szCs w:val="32"/>
        </w:rPr>
        <w:t>2.</w:t>
      </w:r>
      <w:r w:rsidRPr="0045133F">
        <w:rPr>
          <w:rFonts w:ascii="仿宋_GB2312" w:eastAsia="仿宋_GB2312" w:hAnsi="宋体" w:cs="宋体" w:hint="eastAsia"/>
          <w:color w:val="333333"/>
          <w:kern w:val="0"/>
          <w:sz w:val="32"/>
          <w:szCs w:val="32"/>
        </w:rPr>
        <w:t>“三旧”改造</w:t>
      </w:r>
      <w:r>
        <w:rPr>
          <w:rFonts w:ascii="仿宋_GB2312" w:eastAsia="仿宋_GB2312" w:hAnsi="宋体" w:cs="宋体" w:hint="eastAsia"/>
          <w:color w:val="333333"/>
          <w:kern w:val="0"/>
          <w:sz w:val="32"/>
          <w:szCs w:val="32"/>
        </w:rPr>
        <w:t>方案</w:t>
      </w:r>
      <w:r w:rsidR="000345B3">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模板</w:t>
      </w:r>
      <w:r w:rsidR="000345B3">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w:t>
      </w:r>
    </w:p>
    <w:p w:rsidR="00543E0E" w:rsidRDefault="00543E0E" w:rsidP="00A93EE6">
      <w:pPr>
        <w:widowControl/>
        <w:adjustRightInd w:val="0"/>
        <w:snapToGrid w:val="0"/>
        <w:spacing w:line="560" w:lineRule="exact"/>
        <w:ind w:firstLine="632"/>
        <w:rPr>
          <w:rFonts w:ascii="仿宋_GB2312" w:eastAsia="仿宋_GB2312" w:hAnsi="宋体" w:cs="宋体"/>
          <w:color w:val="333333"/>
          <w:kern w:val="0"/>
          <w:sz w:val="32"/>
          <w:szCs w:val="32"/>
        </w:rPr>
      </w:pPr>
    </w:p>
    <w:p w:rsidR="00543E0E" w:rsidRDefault="00543E0E" w:rsidP="00D708F9">
      <w:pPr>
        <w:widowControl/>
        <w:adjustRightInd w:val="0"/>
        <w:snapToGrid w:val="0"/>
        <w:spacing w:line="580" w:lineRule="exact"/>
        <w:ind w:firstLine="632"/>
        <w:rPr>
          <w:rFonts w:ascii="仿宋_GB2312" w:eastAsia="仿宋_GB2312" w:hAnsi="宋体" w:cs="宋体"/>
          <w:color w:val="333333"/>
          <w:kern w:val="0"/>
          <w:sz w:val="32"/>
          <w:szCs w:val="32"/>
        </w:rPr>
      </w:pPr>
    </w:p>
    <w:p w:rsidR="004065A7" w:rsidRPr="0085725B" w:rsidRDefault="005147DE" w:rsidP="00DF7C13">
      <w:pPr>
        <w:widowControl/>
        <w:adjustRightInd w:val="0"/>
        <w:snapToGrid w:val="0"/>
        <w:spacing w:line="580" w:lineRule="exact"/>
        <w:ind w:firstLine="632"/>
        <w:jc w:val="center"/>
        <w:rPr>
          <w:rFonts w:ascii="华文中宋" w:eastAsia="华文中宋" w:hAnsi="华文中宋"/>
          <w:sz w:val="40"/>
        </w:rPr>
      </w:pPr>
      <w:r>
        <w:rPr>
          <w:rFonts w:ascii="华文中宋" w:eastAsia="华文中宋" w:hAnsi="华文中宋"/>
          <w:noProof/>
          <w:sz w:val="40"/>
        </w:rPr>
        <w:lastRenderedPageBreak/>
        <w:pict>
          <v:shapetype id="_x0000_t202" coordsize="21600,21600" o:spt="202" path="m,l,21600r21600,l21600,xe">
            <v:stroke joinstyle="miter"/>
            <v:path gradientshapeok="t" o:connecttype="rect"/>
          </v:shapetype>
          <v:shape id="_x0000_s1037" type="#_x0000_t202" style="position:absolute;left:0;text-align:left;margin-left:-9.05pt;margin-top:-11.25pt;width:69.65pt;height:42.45pt;z-index:251678720;mso-height-percent:200;mso-height-percent:200;mso-width-relative:margin;mso-height-relative:margin" stroked="f">
            <v:textbox style="mso-fit-shape-to-text:t">
              <w:txbxContent>
                <w:p w:rsidR="00A93EE6" w:rsidRPr="00B83CAB" w:rsidRDefault="00A93EE6">
                  <w:pPr>
                    <w:rPr>
                      <w:sz w:val="28"/>
                    </w:rPr>
                  </w:pPr>
                  <w:r w:rsidRPr="00B83CAB">
                    <w:rPr>
                      <w:rFonts w:hint="eastAsia"/>
                      <w:sz w:val="28"/>
                    </w:rPr>
                    <w:t>附件</w:t>
                  </w:r>
                  <w:r w:rsidRPr="004F3F34">
                    <w:rPr>
                      <w:rFonts w:asciiTheme="minorEastAsia" w:hAnsiTheme="minorEastAsia" w:hint="eastAsia"/>
                      <w:sz w:val="28"/>
                    </w:rPr>
                    <w:t>1</w:t>
                  </w:r>
                </w:p>
              </w:txbxContent>
            </v:textbox>
          </v:shape>
        </w:pict>
      </w:r>
      <w:r w:rsidR="004065A7" w:rsidRPr="0085725B">
        <w:rPr>
          <w:rFonts w:ascii="华文中宋" w:eastAsia="华文中宋" w:hAnsi="华文中宋" w:hint="eastAsia"/>
          <w:sz w:val="40"/>
        </w:rPr>
        <w:t>“三旧”改造</w:t>
      </w:r>
      <w:r w:rsidR="004065A7">
        <w:rPr>
          <w:rFonts w:ascii="华文中宋" w:eastAsia="华文中宋" w:hAnsi="华文中宋" w:hint="eastAsia"/>
          <w:sz w:val="40"/>
        </w:rPr>
        <w:t>项目报批</w:t>
      </w:r>
      <w:r w:rsidR="004065A7" w:rsidRPr="0085725B">
        <w:rPr>
          <w:rFonts w:ascii="华文中宋" w:eastAsia="华文中宋" w:hAnsi="华文中宋" w:hint="eastAsia"/>
          <w:sz w:val="40"/>
        </w:rPr>
        <w:t>流程图</w:t>
      </w:r>
    </w:p>
    <w:p w:rsidR="004065A7" w:rsidRDefault="004065A7" w:rsidP="004065A7"/>
    <w:tbl>
      <w:tblPr>
        <w:tblW w:w="8022" w:type="dxa"/>
        <w:tblInd w:w="103" w:type="dxa"/>
        <w:tblLook w:val="04A0"/>
      </w:tblPr>
      <w:tblGrid>
        <w:gridCol w:w="3335"/>
        <w:gridCol w:w="1592"/>
        <w:gridCol w:w="3095"/>
      </w:tblGrid>
      <w:tr w:rsidR="004065A7" w:rsidRPr="00BA10D0" w:rsidTr="004F3F34">
        <w:trPr>
          <w:trHeight w:val="1278"/>
        </w:trPr>
        <w:tc>
          <w:tcPr>
            <w:tcW w:w="33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r>
              <w:rPr>
                <w:rFonts w:ascii="宋体" w:eastAsia="宋体" w:hAnsi="宋体" w:cs="宋体" w:hint="eastAsia"/>
                <w:noProof/>
                <w:color w:val="000000"/>
                <w:kern w:val="0"/>
                <w:sz w:val="22"/>
              </w:rPr>
              <w:drawing>
                <wp:anchor distT="0" distB="0" distL="114300" distR="114300" simplePos="0" relativeHeight="251664384" behindDoc="0" locked="0" layoutInCell="1" allowOverlap="1">
                  <wp:simplePos x="0" y="0"/>
                  <wp:positionH relativeFrom="column">
                    <wp:posOffset>2096770</wp:posOffset>
                  </wp:positionH>
                  <wp:positionV relativeFrom="paragraph">
                    <wp:posOffset>313055</wp:posOffset>
                  </wp:positionV>
                  <wp:extent cx="972820" cy="172085"/>
                  <wp:effectExtent l="19050" t="0" r="0" b="0"/>
                  <wp:wrapNone/>
                  <wp:docPr id="51" name="直接箭头连接符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657475" y="1066800"/>
                            <a:ext cx="876300" cy="1"/>
                            <a:chOff x="2657475" y="1066800"/>
                            <a:chExt cx="876300" cy="1"/>
                          </a:xfrm>
                        </a:grpSpPr>
                        <a:cxnSp>
                          <a:nvCxnSpPr>
                            <a:cNvPr id="38" name="直接箭头连接符 37"/>
                            <a:cNvCxnSpPr/>
                          </a:nvCxnSpPr>
                          <a:spPr>
                            <a:xfrm>
                              <a:off x="2924175" y="1066800"/>
                              <a:ext cx="876300" cy="1"/>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r w:rsidRPr="00BA10D0">
              <w:rPr>
                <w:rFonts w:ascii="宋体" w:eastAsia="宋体" w:hAnsi="宋体" w:cs="宋体" w:hint="eastAsia"/>
                <w:color w:val="000000"/>
                <w:kern w:val="0"/>
                <w:sz w:val="22"/>
              </w:rPr>
              <w:t>①标图建库：纳入三旧改造专项规划，在省标图建库中备案，明确2009年12月31日前有地上建筑物（“工改工”除外）</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left"/>
              <w:rPr>
                <w:rFonts w:ascii="宋体" w:eastAsia="宋体" w:hAnsi="宋体" w:cs="宋体"/>
                <w:color w:val="000000"/>
                <w:kern w:val="0"/>
                <w:sz w:val="22"/>
              </w:rPr>
            </w:pPr>
          </w:p>
          <w:tbl>
            <w:tblPr>
              <w:tblW w:w="1376" w:type="dxa"/>
              <w:tblCellSpacing w:w="0" w:type="dxa"/>
              <w:tblCellMar>
                <w:left w:w="0" w:type="dxa"/>
                <w:right w:w="0" w:type="dxa"/>
              </w:tblCellMar>
              <w:tblLook w:val="04A0"/>
            </w:tblPr>
            <w:tblGrid>
              <w:gridCol w:w="1376"/>
            </w:tblGrid>
            <w:tr w:rsidR="004065A7" w:rsidRPr="00BA10D0" w:rsidTr="00DC2FA0">
              <w:trPr>
                <w:trHeight w:val="501"/>
                <w:tblCellSpacing w:w="0" w:type="dxa"/>
              </w:trPr>
              <w:tc>
                <w:tcPr>
                  <w:tcW w:w="1376"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可申请标图建库实时调整</w:t>
            </w:r>
          </w:p>
        </w:tc>
      </w:tr>
      <w:tr w:rsidR="004065A7" w:rsidRPr="00BA10D0" w:rsidTr="004065A7">
        <w:trPr>
          <w:trHeight w:val="347"/>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type id="_x0000_t32" coordsize="21600,21600" o:spt="32" o:oned="t" path="m,l21600,21600e" filled="f">
                  <v:path arrowok="t" fillok="f" o:connecttype="none"/>
                  <o:lock v:ext="edit" shapetype="t"/>
                </v:shapetype>
                <v:shape id="_x0000_s1028" type="#_x0000_t32" style="position:absolute;margin-left:73.5pt;margin-top:1.2pt;width:.7pt;height:22.4pt;z-index:251668480;mso-position-horizontal-relative:text;mso-position-vertical-relative:text" o:connectortype="straight">
                  <v:stroke endarrow="block"/>
                </v:shape>
              </w:pict>
            </w:r>
          </w:p>
          <w:tbl>
            <w:tblPr>
              <w:tblW w:w="3119" w:type="dxa"/>
              <w:tblCellSpacing w:w="0" w:type="dxa"/>
              <w:tblCellMar>
                <w:left w:w="0" w:type="dxa"/>
                <w:right w:w="0" w:type="dxa"/>
              </w:tblCellMar>
              <w:tblLook w:val="04A0"/>
            </w:tblPr>
            <w:tblGrid>
              <w:gridCol w:w="3119"/>
            </w:tblGrid>
            <w:tr w:rsidR="004065A7" w:rsidRPr="00BA10D0" w:rsidTr="00DC2FA0">
              <w:trPr>
                <w:trHeight w:val="173"/>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F3F34">
        <w:trPr>
          <w:trHeight w:val="790"/>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②</w:t>
            </w:r>
            <w:r w:rsidR="00C1420D">
              <w:rPr>
                <w:rFonts w:ascii="宋体" w:eastAsia="宋体" w:hAnsi="宋体" w:cs="宋体" w:hint="eastAsia"/>
                <w:color w:val="000000"/>
                <w:kern w:val="0"/>
                <w:sz w:val="22"/>
              </w:rPr>
              <w:t>申请</w:t>
            </w:r>
            <w:r w:rsidRPr="00BA10D0">
              <w:rPr>
                <w:rFonts w:ascii="宋体" w:eastAsia="宋体" w:hAnsi="宋体" w:cs="宋体" w:hint="eastAsia"/>
                <w:color w:val="000000"/>
                <w:kern w:val="0"/>
                <w:sz w:val="22"/>
              </w:rPr>
              <w:t>项目认定</w:t>
            </w:r>
            <w:r w:rsidR="00C1420D">
              <w:rPr>
                <w:rFonts w:ascii="宋体" w:eastAsia="宋体" w:hAnsi="宋体" w:cs="宋体" w:hint="eastAsia"/>
                <w:color w:val="000000"/>
                <w:kern w:val="0"/>
                <w:sz w:val="22"/>
              </w:rPr>
              <w:t>（</w:t>
            </w:r>
            <w:r w:rsidR="00543E0E">
              <w:rPr>
                <w:rFonts w:ascii="宋体" w:eastAsia="宋体" w:hAnsi="宋体" w:cs="宋体" w:hint="eastAsia"/>
                <w:color w:val="000000"/>
                <w:kern w:val="0"/>
                <w:sz w:val="22"/>
              </w:rPr>
              <w:t>项目</w:t>
            </w:r>
            <w:r w:rsidR="00C1420D">
              <w:rPr>
                <w:rFonts w:ascii="宋体" w:eastAsia="宋体" w:hAnsi="宋体" w:cs="宋体" w:hint="eastAsia"/>
                <w:color w:val="000000"/>
                <w:kern w:val="0"/>
                <w:sz w:val="22"/>
              </w:rPr>
              <w:t>预审）</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065A7">
        <w:trPr>
          <w:trHeight w:val="196"/>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29" type="#_x0000_t32" style="position:absolute;margin-left:75.35pt;margin-top:2.55pt;width:.7pt;height:22.4pt;z-index:251669504;mso-position-horizontal-relative:text;mso-position-vertical-relative:text" o:connectortype="straight">
                  <v:stroke endarrow="block"/>
                </v:shape>
              </w:pict>
            </w:r>
          </w:p>
          <w:tbl>
            <w:tblPr>
              <w:tblW w:w="3119" w:type="dxa"/>
              <w:tblCellSpacing w:w="0" w:type="dxa"/>
              <w:tblCellMar>
                <w:left w:w="0" w:type="dxa"/>
                <w:right w:w="0" w:type="dxa"/>
              </w:tblCellMar>
              <w:tblLook w:val="04A0"/>
            </w:tblPr>
            <w:tblGrid>
              <w:gridCol w:w="3119"/>
            </w:tblGrid>
            <w:tr w:rsidR="004065A7" w:rsidRPr="00BA10D0" w:rsidTr="00DC2FA0">
              <w:trPr>
                <w:trHeight w:val="196"/>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F3F34">
        <w:trPr>
          <w:trHeight w:val="606"/>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C1420D" w:rsidP="00DF7C13">
            <w:pPr>
              <w:widowControl/>
              <w:jc w:val="center"/>
              <w:rPr>
                <w:rFonts w:ascii="宋体" w:eastAsia="宋体" w:hAnsi="宋体" w:cs="宋体"/>
                <w:color w:val="000000"/>
                <w:kern w:val="0"/>
                <w:sz w:val="22"/>
              </w:rPr>
            </w:pPr>
            <w:r w:rsidRPr="00BA10D0">
              <w:rPr>
                <w:rFonts w:ascii="宋体" w:eastAsia="宋体" w:hAnsi="宋体" w:cs="宋体" w:hint="eastAsia"/>
                <w:kern w:val="0"/>
                <w:sz w:val="22"/>
              </w:rPr>
              <w:t>③</w:t>
            </w:r>
            <w:r w:rsidRPr="00BA10D0">
              <w:rPr>
                <w:rFonts w:ascii="宋体" w:eastAsia="宋体" w:hAnsi="宋体" w:cs="宋体" w:hint="eastAsia"/>
                <w:color w:val="000000"/>
                <w:kern w:val="0"/>
                <w:sz w:val="22"/>
              </w:rPr>
              <w:t>土地权属调查</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065A7">
        <w:trPr>
          <w:trHeight w:val="190"/>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0" type="#_x0000_t32" style="position:absolute;margin-left:74.85pt;margin-top:3.1pt;width:.7pt;height:22.4pt;z-index:251670528;mso-position-horizontal-relative:text;mso-position-vertical-relative:text" o:connectortype="straight">
                  <v:stroke endarrow="block"/>
                </v:shape>
              </w:pict>
            </w:r>
          </w:p>
          <w:tbl>
            <w:tblPr>
              <w:tblW w:w="3119" w:type="dxa"/>
              <w:tblCellSpacing w:w="0" w:type="dxa"/>
              <w:tblCellMar>
                <w:left w:w="0" w:type="dxa"/>
                <w:right w:w="0" w:type="dxa"/>
              </w:tblCellMar>
              <w:tblLook w:val="04A0"/>
            </w:tblPr>
            <w:tblGrid>
              <w:gridCol w:w="3119"/>
            </w:tblGrid>
            <w:tr w:rsidR="004065A7" w:rsidRPr="00BA10D0" w:rsidTr="00DC2FA0">
              <w:trPr>
                <w:trHeight w:val="190"/>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F3F34">
        <w:trPr>
          <w:trHeight w:val="860"/>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20D" w:rsidRPr="000B7BA6" w:rsidRDefault="004065A7" w:rsidP="00C1420D">
            <w:pPr>
              <w:widowControl/>
              <w:jc w:val="center"/>
              <w:rPr>
                <w:rFonts w:ascii="宋体" w:eastAsia="宋体" w:hAnsi="宋体" w:cs="宋体"/>
                <w:kern w:val="0"/>
                <w:sz w:val="22"/>
              </w:rPr>
            </w:pPr>
            <w:r w:rsidRPr="00BA10D0">
              <w:rPr>
                <w:rFonts w:ascii="宋体" w:eastAsia="宋体" w:hAnsi="宋体" w:cs="宋体" w:hint="eastAsia"/>
                <w:color w:val="000000"/>
                <w:kern w:val="0"/>
                <w:sz w:val="22"/>
              </w:rPr>
              <w:t>④</w:t>
            </w:r>
            <w:r w:rsidR="00C1420D" w:rsidRPr="000B7BA6">
              <w:rPr>
                <w:rFonts w:ascii="宋体" w:eastAsia="宋体" w:hAnsi="宋体" w:cs="宋体" w:hint="eastAsia"/>
                <w:kern w:val="0"/>
                <w:sz w:val="22"/>
              </w:rPr>
              <w:t>组织编制</w:t>
            </w:r>
            <w:r w:rsidR="00C1420D">
              <w:rPr>
                <w:rFonts w:ascii="宋体" w:eastAsia="宋体" w:hAnsi="宋体" w:cs="宋体" w:hint="eastAsia"/>
                <w:kern w:val="0"/>
                <w:sz w:val="22"/>
              </w:rPr>
              <w:t>、</w:t>
            </w:r>
            <w:r w:rsidR="00C1420D" w:rsidRPr="000B7BA6">
              <w:rPr>
                <w:rFonts w:ascii="宋体" w:eastAsia="宋体" w:hAnsi="宋体" w:cs="宋体" w:hint="eastAsia"/>
                <w:kern w:val="0"/>
                <w:sz w:val="22"/>
              </w:rPr>
              <w:t>审批国土空间详细</w:t>
            </w:r>
          </w:p>
          <w:p w:rsidR="004065A7" w:rsidRPr="00BA10D0" w:rsidRDefault="00C1420D" w:rsidP="00C1420D">
            <w:pPr>
              <w:widowControl/>
              <w:jc w:val="center"/>
              <w:rPr>
                <w:rFonts w:ascii="宋体" w:eastAsia="宋体" w:hAnsi="宋体" w:cs="宋体"/>
                <w:color w:val="000000"/>
                <w:kern w:val="0"/>
                <w:sz w:val="22"/>
              </w:rPr>
            </w:pPr>
            <w:r w:rsidRPr="000B7BA6">
              <w:rPr>
                <w:rFonts w:ascii="宋体" w:eastAsia="宋体" w:hAnsi="宋体" w:cs="宋体" w:hint="eastAsia"/>
                <w:kern w:val="0"/>
                <w:sz w:val="22"/>
              </w:rPr>
              <w:t>规划</w:t>
            </w:r>
            <w:r>
              <w:rPr>
                <w:rFonts w:ascii="宋体" w:eastAsia="宋体" w:hAnsi="宋体" w:cs="宋体" w:hint="eastAsia"/>
                <w:kern w:val="0"/>
                <w:sz w:val="22"/>
              </w:rPr>
              <w:t>（或改造项目单元规划）</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065A7">
        <w:trPr>
          <w:trHeight w:val="196"/>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1" type="#_x0000_t32" style="position:absolute;margin-left:75.8pt;margin-top:3.05pt;width:.7pt;height:22.4pt;z-index:251671552;mso-position-horizontal-relative:text;mso-position-vertical-relative:text" o:connectortype="straight">
                  <v:stroke endarrow="block"/>
                </v:shape>
              </w:pict>
            </w:r>
            <w:r w:rsidR="004065A7">
              <w:rPr>
                <w:rFonts w:ascii="宋体" w:eastAsia="宋体" w:hAnsi="宋体" w:cs="宋体"/>
                <w:noProof/>
                <w:color w:val="000000"/>
                <w:kern w:val="0"/>
                <w:sz w:val="22"/>
              </w:rPr>
              <w:drawing>
                <wp:anchor distT="0" distB="0" distL="114300" distR="114300" simplePos="0" relativeHeight="251663360" behindDoc="0" locked="0" layoutInCell="1" allowOverlap="1">
                  <wp:simplePos x="0" y="0"/>
                  <wp:positionH relativeFrom="column">
                    <wp:posOffset>2038350</wp:posOffset>
                  </wp:positionH>
                  <wp:positionV relativeFrom="paragraph">
                    <wp:posOffset>638175</wp:posOffset>
                  </wp:positionV>
                  <wp:extent cx="962025" cy="171450"/>
                  <wp:effectExtent l="0" t="0" r="0" b="0"/>
                  <wp:wrapNone/>
                  <wp:docPr id="43" name="直接箭头连接符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647950" y="4257675"/>
                            <a:ext cx="876300" cy="1"/>
                            <a:chOff x="2647950" y="4257675"/>
                            <a:chExt cx="876300" cy="1"/>
                          </a:xfrm>
                        </a:grpSpPr>
                        <a:cxnSp>
                          <a:nvCxnSpPr>
                            <a:cNvPr id="37" name="直接箭头连接符 36"/>
                            <a:cNvCxnSpPr/>
                          </a:nvCxnSpPr>
                          <a:spPr>
                            <a:xfrm>
                              <a:off x="2914650" y="4533900"/>
                              <a:ext cx="876300" cy="1"/>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tbl>
            <w:tblPr>
              <w:tblW w:w="3119" w:type="dxa"/>
              <w:tblCellSpacing w:w="0" w:type="dxa"/>
              <w:tblCellMar>
                <w:left w:w="0" w:type="dxa"/>
                <w:right w:w="0" w:type="dxa"/>
              </w:tblCellMar>
              <w:tblLook w:val="04A0"/>
            </w:tblPr>
            <w:tblGrid>
              <w:gridCol w:w="3119"/>
            </w:tblGrid>
            <w:tr w:rsidR="004065A7" w:rsidRPr="00BA10D0" w:rsidTr="00DC2FA0">
              <w:trPr>
                <w:trHeight w:val="196"/>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DF7C13">
        <w:trPr>
          <w:trHeight w:val="1099"/>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kern w:val="0"/>
                <w:sz w:val="22"/>
              </w:rPr>
              <w:t>⑤</w:t>
            </w:r>
            <w:r w:rsidRPr="00BA10D0">
              <w:rPr>
                <w:rFonts w:ascii="宋体" w:eastAsia="宋体" w:hAnsi="宋体" w:cs="宋体" w:hint="eastAsia"/>
                <w:color w:val="000000"/>
                <w:kern w:val="0"/>
                <w:sz w:val="22"/>
              </w:rPr>
              <w:t>编制</w:t>
            </w:r>
            <w:r w:rsidR="00C1420D">
              <w:rPr>
                <w:rFonts w:ascii="宋体" w:eastAsia="宋体" w:hAnsi="宋体" w:cs="宋体" w:hint="eastAsia"/>
                <w:color w:val="000000"/>
                <w:kern w:val="0"/>
                <w:sz w:val="22"/>
              </w:rPr>
              <w:t>、</w:t>
            </w:r>
            <w:r w:rsidRPr="00BA10D0">
              <w:rPr>
                <w:rFonts w:ascii="宋体" w:eastAsia="宋体" w:hAnsi="宋体" w:cs="宋体" w:hint="eastAsia"/>
                <w:color w:val="000000"/>
                <w:kern w:val="0"/>
                <w:sz w:val="22"/>
              </w:rPr>
              <w:t>审批改造方案</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C1420D">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由改造主体按规定模板和格式组织编制</w:t>
            </w:r>
          </w:p>
        </w:tc>
      </w:tr>
      <w:tr w:rsidR="004065A7" w:rsidRPr="00BA10D0" w:rsidTr="004065A7">
        <w:trPr>
          <w:trHeight w:val="213"/>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2" type="#_x0000_t32" style="position:absolute;margin-left:72.55pt;margin-top:2.6pt;width:.7pt;height:22.4pt;z-index:251672576;mso-position-horizontal-relative:text;mso-position-vertical-relative:text" o:connectortype="straight">
                  <v:stroke endarrow="block"/>
                </v:shape>
              </w:pict>
            </w:r>
            <w:r w:rsidR="004065A7">
              <w:rPr>
                <w:rFonts w:ascii="宋体" w:eastAsia="宋体" w:hAnsi="宋体" w:cs="宋体"/>
                <w:noProof/>
                <w:color w:val="000000"/>
                <w:kern w:val="0"/>
                <w:sz w:val="22"/>
              </w:rPr>
              <w:drawing>
                <wp:anchor distT="0" distB="0" distL="114300" distR="114300" simplePos="0" relativeHeight="251662336" behindDoc="0" locked="0" layoutInCell="1" allowOverlap="1">
                  <wp:simplePos x="0" y="0"/>
                  <wp:positionH relativeFrom="column">
                    <wp:posOffset>2038350</wp:posOffset>
                  </wp:positionH>
                  <wp:positionV relativeFrom="paragraph">
                    <wp:posOffset>514350</wp:posOffset>
                  </wp:positionV>
                  <wp:extent cx="962025" cy="171450"/>
                  <wp:effectExtent l="0" t="0" r="0" b="0"/>
                  <wp:wrapNone/>
                  <wp:docPr id="37" name="直接箭头连接符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647950" y="5257800"/>
                            <a:ext cx="876300" cy="1"/>
                            <a:chOff x="2647950" y="5257800"/>
                            <a:chExt cx="876300" cy="1"/>
                          </a:xfrm>
                        </a:grpSpPr>
                        <a:cxnSp>
                          <a:nvCxnSpPr>
                            <a:cNvPr id="16" name="直接箭头连接符 15"/>
                            <a:cNvCxnSpPr/>
                          </a:nvCxnSpPr>
                          <a:spPr>
                            <a:xfrm>
                              <a:off x="2914650" y="5334000"/>
                              <a:ext cx="876300" cy="1"/>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tbl>
            <w:tblPr>
              <w:tblW w:w="3119" w:type="dxa"/>
              <w:tblCellSpacing w:w="0" w:type="dxa"/>
              <w:tblCellMar>
                <w:left w:w="0" w:type="dxa"/>
                <w:right w:w="0" w:type="dxa"/>
              </w:tblCellMar>
              <w:tblLook w:val="04A0"/>
            </w:tblPr>
            <w:tblGrid>
              <w:gridCol w:w="3119"/>
            </w:tblGrid>
            <w:tr w:rsidR="004065A7" w:rsidRPr="00BA10D0" w:rsidTr="00DC2FA0">
              <w:trPr>
                <w:trHeight w:val="213"/>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F3F34">
        <w:trPr>
          <w:trHeight w:val="669"/>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⑥完善用地审批</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rPr>
              <w:t>土地权利人申请，市自然资源局组织材料，有批准权机关审批</w:t>
            </w:r>
          </w:p>
        </w:tc>
      </w:tr>
      <w:tr w:rsidR="004065A7" w:rsidRPr="00BA10D0" w:rsidTr="004065A7">
        <w:trPr>
          <w:trHeight w:val="207"/>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3" type="#_x0000_t32" style="position:absolute;margin-left:72.9pt;margin-top:2.6pt;width:.7pt;height:22.4pt;z-index:251673600;mso-position-horizontal-relative:text;mso-position-vertical-relative:text" o:connectortype="straight">
                  <v:stroke endarrow="block"/>
                </v:shape>
              </w:pict>
            </w:r>
          </w:p>
          <w:tbl>
            <w:tblPr>
              <w:tblW w:w="3119" w:type="dxa"/>
              <w:tblCellSpacing w:w="0" w:type="dxa"/>
              <w:tblCellMar>
                <w:left w:w="0" w:type="dxa"/>
                <w:right w:w="0" w:type="dxa"/>
              </w:tblCellMar>
              <w:tblLook w:val="04A0"/>
            </w:tblPr>
            <w:tblGrid>
              <w:gridCol w:w="3119"/>
            </w:tblGrid>
            <w:tr w:rsidR="004065A7" w:rsidRPr="00BA10D0" w:rsidTr="00DC2FA0">
              <w:trPr>
                <w:trHeight w:val="207"/>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F3F34">
        <w:trPr>
          <w:trHeight w:val="599"/>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⑦纳入三旧改造年度实施计划</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065A7">
        <w:trPr>
          <w:trHeight w:val="196"/>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4" type="#_x0000_t32" style="position:absolute;margin-left:73.25pt;margin-top:1.7pt;width:.7pt;height:22.4pt;z-index:251674624;mso-position-horizontal-relative:text;mso-position-vertical-relative:text" o:connectortype="straight">
                  <v:stroke endarrow="block"/>
                </v:shape>
              </w:pict>
            </w:r>
            <w:r w:rsidR="004065A7">
              <w:rPr>
                <w:rFonts w:ascii="宋体" w:eastAsia="宋体" w:hAnsi="宋体" w:cs="宋体"/>
                <w:noProof/>
                <w:color w:val="000000"/>
                <w:kern w:val="0"/>
                <w:sz w:val="22"/>
              </w:rPr>
              <w:drawing>
                <wp:anchor distT="0" distB="0" distL="114300" distR="114300" simplePos="0" relativeHeight="251665408" behindDoc="0" locked="0" layoutInCell="1" allowOverlap="1">
                  <wp:simplePos x="0" y="0"/>
                  <wp:positionH relativeFrom="column">
                    <wp:posOffset>2038350</wp:posOffset>
                  </wp:positionH>
                  <wp:positionV relativeFrom="paragraph">
                    <wp:posOffset>476250</wp:posOffset>
                  </wp:positionV>
                  <wp:extent cx="962025" cy="171450"/>
                  <wp:effectExtent l="0" t="0" r="0" b="0"/>
                  <wp:wrapNone/>
                  <wp:docPr id="45" name="直接箭头连接符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647950" y="6800850"/>
                            <a:ext cx="876300" cy="1"/>
                            <a:chOff x="2647950" y="6800850"/>
                            <a:chExt cx="876300" cy="1"/>
                          </a:xfrm>
                        </a:grpSpPr>
                        <a:cxnSp>
                          <a:nvCxnSpPr>
                            <a:cNvPr id="39" name="直接箭头连接符 38"/>
                            <a:cNvCxnSpPr/>
                          </a:nvCxnSpPr>
                          <a:spPr>
                            <a:xfrm>
                              <a:off x="2914650" y="6972300"/>
                              <a:ext cx="876300" cy="1"/>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tbl>
            <w:tblPr>
              <w:tblW w:w="3119" w:type="dxa"/>
              <w:tblCellSpacing w:w="0" w:type="dxa"/>
              <w:tblCellMar>
                <w:left w:w="0" w:type="dxa"/>
                <w:right w:w="0" w:type="dxa"/>
              </w:tblCellMar>
              <w:tblLook w:val="04A0"/>
            </w:tblPr>
            <w:tblGrid>
              <w:gridCol w:w="3119"/>
            </w:tblGrid>
            <w:tr w:rsidR="004065A7" w:rsidRPr="00BA10D0" w:rsidTr="00DC2FA0">
              <w:trPr>
                <w:trHeight w:val="196"/>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065A7">
        <w:trPr>
          <w:trHeight w:val="288"/>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⑧制定规划条件</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483F6D">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由自然资源部门依据</w:t>
            </w:r>
            <w:r w:rsidR="00483F6D" w:rsidRPr="000B7BA6">
              <w:rPr>
                <w:rFonts w:ascii="宋体" w:eastAsia="宋体" w:hAnsi="宋体" w:cs="宋体" w:hint="eastAsia"/>
                <w:kern w:val="0"/>
                <w:sz w:val="22"/>
              </w:rPr>
              <w:t>国土空间详细规划制定</w:t>
            </w:r>
          </w:p>
        </w:tc>
      </w:tr>
      <w:tr w:rsidR="004065A7" w:rsidRPr="00BA10D0" w:rsidTr="004065A7">
        <w:trPr>
          <w:trHeight w:val="280"/>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5" type="#_x0000_t32" style="position:absolute;margin-left:73.9pt;margin-top:4.6pt;width:.7pt;height:22.4pt;z-index:251675648;mso-position-horizontal-relative:text;mso-position-vertical-relative:text" o:connectortype="straight">
                  <v:stroke endarrow="block"/>
                </v:shape>
              </w:pict>
            </w:r>
            <w:r w:rsidR="004065A7">
              <w:rPr>
                <w:rFonts w:ascii="宋体" w:eastAsia="宋体" w:hAnsi="宋体" w:cs="宋体"/>
                <w:noProof/>
                <w:color w:val="000000"/>
                <w:kern w:val="0"/>
                <w:sz w:val="22"/>
              </w:rPr>
              <w:drawing>
                <wp:anchor distT="0" distB="0" distL="114300" distR="114300" simplePos="0" relativeHeight="251666432" behindDoc="0" locked="0" layoutInCell="1" allowOverlap="1">
                  <wp:simplePos x="0" y="0"/>
                  <wp:positionH relativeFrom="column">
                    <wp:posOffset>2038350</wp:posOffset>
                  </wp:positionH>
                  <wp:positionV relativeFrom="paragraph">
                    <wp:posOffset>590550</wp:posOffset>
                  </wp:positionV>
                  <wp:extent cx="962025" cy="171450"/>
                  <wp:effectExtent l="0" t="0" r="0" b="0"/>
                  <wp:wrapNone/>
                  <wp:docPr id="46" name="直接箭头连接符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647950" y="7715250"/>
                            <a:ext cx="876300" cy="1"/>
                            <a:chOff x="2647950" y="7715250"/>
                            <a:chExt cx="876300" cy="1"/>
                          </a:xfrm>
                        </a:grpSpPr>
                        <a:cxnSp>
                          <a:nvCxnSpPr>
                            <a:cNvPr id="40" name="直接箭头连接符 39"/>
                            <a:cNvCxnSpPr/>
                          </a:nvCxnSpPr>
                          <a:spPr>
                            <a:xfrm>
                              <a:off x="2914650" y="7934325"/>
                              <a:ext cx="876300" cy="1"/>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tbl>
            <w:tblPr>
              <w:tblW w:w="3119" w:type="dxa"/>
              <w:tblCellSpacing w:w="0" w:type="dxa"/>
              <w:tblCellMar>
                <w:left w:w="0" w:type="dxa"/>
                <w:right w:w="0" w:type="dxa"/>
              </w:tblCellMar>
              <w:tblLook w:val="04A0"/>
            </w:tblPr>
            <w:tblGrid>
              <w:gridCol w:w="3119"/>
            </w:tblGrid>
            <w:tr w:rsidR="004065A7" w:rsidRPr="00BA10D0" w:rsidTr="00DC2FA0">
              <w:trPr>
                <w:trHeight w:val="201"/>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065A7">
        <w:trPr>
          <w:trHeight w:val="414"/>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⑨项目供地</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由自然资源部门制定供地方案，以市场原则、集体决策和公示程序执行，按自然资源土地审批制度审批</w:t>
            </w:r>
          </w:p>
        </w:tc>
      </w:tr>
      <w:tr w:rsidR="004065A7" w:rsidRPr="00BA10D0" w:rsidTr="004065A7">
        <w:trPr>
          <w:trHeight w:val="335"/>
        </w:trPr>
        <w:tc>
          <w:tcPr>
            <w:tcW w:w="3335" w:type="dxa"/>
            <w:tcBorders>
              <w:top w:val="nil"/>
              <w:left w:val="nil"/>
              <w:bottom w:val="nil"/>
              <w:right w:val="nil"/>
            </w:tcBorders>
            <w:shd w:val="clear" w:color="auto" w:fill="auto"/>
            <w:noWrap/>
            <w:vAlign w:val="center"/>
            <w:hideMark/>
          </w:tcPr>
          <w:p w:rsidR="004065A7" w:rsidRPr="00BA10D0" w:rsidRDefault="005147DE" w:rsidP="00DC2FA0">
            <w:pPr>
              <w:widowControl/>
              <w:jc w:val="left"/>
              <w:rPr>
                <w:rFonts w:ascii="宋体" w:eastAsia="宋体" w:hAnsi="宋体" w:cs="宋体"/>
                <w:color w:val="000000"/>
                <w:kern w:val="0"/>
                <w:sz w:val="22"/>
              </w:rPr>
            </w:pPr>
            <w:r>
              <w:rPr>
                <w:rFonts w:ascii="宋体" w:eastAsia="宋体" w:hAnsi="宋体" w:cs="宋体"/>
                <w:noProof/>
                <w:color w:val="000000"/>
                <w:kern w:val="0"/>
                <w:sz w:val="22"/>
              </w:rPr>
              <w:pict>
                <v:shape id="_x0000_s1036" type="#_x0000_t32" style="position:absolute;margin-left:71.6pt;margin-top:3.05pt;width:.7pt;height:22.4pt;z-index:251676672;mso-position-horizontal-relative:text;mso-position-vertical-relative:text" o:connectortype="straight">
                  <v:stroke endarrow="block"/>
                </v:shape>
              </w:pict>
            </w:r>
            <w:r w:rsidR="004065A7">
              <w:rPr>
                <w:rFonts w:ascii="宋体" w:eastAsia="宋体" w:hAnsi="宋体" w:cs="宋体"/>
                <w:noProof/>
                <w:color w:val="000000"/>
                <w:kern w:val="0"/>
                <w:sz w:val="22"/>
              </w:rPr>
              <w:drawing>
                <wp:anchor distT="0" distB="0" distL="114300" distR="114300" simplePos="0" relativeHeight="251667456" behindDoc="0" locked="0" layoutInCell="1" allowOverlap="1">
                  <wp:simplePos x="0" y="0"/>
                  <wp:positionH relativeFrom="column">
                    <wp:posOffset>2038350</wp:posOffset>
                  </wp:positionH>
                  <wp:positionV relativeFrom="paragraph">
                    <wp:posOffset>485775</wp:posOffset>
                  </wp:positionV>
                  <wp:extent cx="962025" cy="171450"/>
                  <wp:effectExtent l="0" t="0" r="0" b="0"/>
                  <wp:wrapNone/>
                  <wp:docPr id="47" name="直接箭头连接符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647950" y="8629650"/>
                            <a:ext cx="876300" cy="1"/>
                            <a:chOff x="2647950" y="8629650"/>
                            <a:chExt cx="876300" cy="1"/>
                          </a:xfrm>
                        </a:grpSpPr>
                        <a:cxnSp>
                          <a:nvCxnSpPr>
                            <a:cNvPr id="41" name="直接箭头连接符 40"/>
                            <a:cNvCxnSpPr/>
                          </a:nvCxnSpPr>
                          <a:spPr>
                            <a:xfrm>
                              <a:off x="2914650" y="8934450"/>
                              <a:ext cx="876300" cy="1"/>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tbl>
            <w:tblPr>
              <w:tblW w:w="3119" w:type="dxa"/>
              <w:tblCellSpacing w:w="0" w:type="dxa"/>
              <w:tblCellMar>
                <w:left w:w="0" w:type="dxa"/>
                <w:right w:w="0" w:type="dxa"/>
              </w:tblCellMar>
              <w:tblLook w:val="04A0"/>
            </w:tblPr>
            <w:tblGrid>
              <w:gridCol w:w="3119"/>
            </w:tblGrid>
            <w:tr w:rsidR="004065A7" w:rsidRPr="00BA10D0" w:rsidTr="00DC2FA0">
              <w:trPr>
                <w:trHeight w:val="178"/>
                <w:tblCellSpacing w:w="0" w:type="dxa"/>
              </w:trPr>
              <w:tc>
                <w:tcPr>
                  <w:tcW w:w="3119"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r>
          </w:tbl>
          <w:p w:rsidR="004065A7" w:rsidRPr="00BA10D0" w:rsidRDefault="004065A7" w:rsidP="00DC2FA0">
            <w:pPr>
              <w:widowControl/>
              <w:jc w:val="left"/>
              <w:rPr>
                <w:rFonts w:ascii="宋体" w:eastAsia="宋体" w:hAnsi="宋体" w:cs="宋体"/>
                <w:color w:val="000000"/>
                <w:kern w:val="0"/>
                <w:sz w:val="22"/>
              </w:rPr>
            </w:pP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nil"/>
              <w:left w:val="nil"/>
              <w:bottom w:val="nil"/>
              <w:right w:val="nil"/>
            </w:tcBorders>
            <w:shd w:val="clear" w:color="auto" w:fill="auto"/>
            <w:vAlign w:val="center"/>
            <w:hideMark/>
          </w:tcPr>
          <w:p w:rsidR="004065A7" w:rsidRPr="00BA10D0" w:rsidRDefault="004065A7" w:rsidP="00DC2FA0">
            <w:pPr>
              <w:widowControl/>
              <w:jc w:val="center"/>
              <w:rPr>
                <w:rFonts w:ascii="宋体" w:eastAsia="宋体" w:hAnsi="宋体" w:cs="宋体"/>
                <w:color w:val="000000"/>
                <w:kern w:val="0"/>
                <w:sz w:val="22"/>
              </w:rPr>
            </w:pPr>
          </w:p>
        </w:tc>
      </w:tr>
      <w:tr w:rsidR="004065A7" w:rsidRPr="00BA10D0" w:rsidTr="004F3F34">
        <w:trPr>
          <w:trHeight w:val="641"/>
        </w:trPr>
        <w:tc>
          <w:tcPr>
            <w:tcW w:w="3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⑩实施批后监管</w:t>
            </w:r>
          </w:p>
        </w:tc>
        <w:tc>
          <w:tcPr>
            <w:tcW w:w="1592" w:type="dxa"/>
            <w:tcBorders>
              <w:top w:val="nil"/>
              <w:left w:val="nil"/>
              <w:bottom w:val="nil"/>
              <w:right w:val="nil"/>
            </w:tcBorders>
            <w:shd w:val="clear" w:color="auto" w:fill="auto"/>
            <w:noWrap/>
            <w:vAlign w:val="center"/>
            <w:hideMark/>
          </w:tcPr>
          <w:p w:rsidR="004065A7" w:rsidRPr="00BA10D0" w:rsidRDefault="004065A7" w:rsidP="00DC2FA0">
            <w:pPr>
              <w:widowControl/>
              <w:jc w:val="center"/>
              <w:rPr>
                <w:rFonts w:ascii="宋体" w:eastAsia="宋体" w:hAnsi="宋体" w:cs="宋体"/>
                <w:color w:val="000000"/>
                <w:kern w:val="0"/>
                <w:sz w:val="22"/>
              </w:rPr>
            </w:pP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5A7" w:rsidRPr="00BA10D0" w:rsidRDefault="004065A7" w:rsidP="00C1420D">
            <w:pPr>
              <w:widowControl/>
              <w:jc w:val="center"/>
              <w:rPr>
                <w:rFonts w:ascii="宋体" w:eastAsia="宋体" w:hAnsi="宋体" w:cs="宋体"/>
                <w:color w:val="000000"/>
                <w:kern w:val="0"/>
                <w:sz w:val="22"/>
              </w:rPr>
            </w:pPr>
            <w:r w:rsidRPr="00BA10D0">
              <w:rPr>
                <w:rFonts w:ascii="宋体" w:eastAsia="宋体" w:hAnsi="宋体" w:cs="宋体" w:hint="eastAsia"/>
                <w:color w:val="000000"/>
                <w:kern w:val="0"/>
                <w:sz w:val="22"/>
              </w:rPr>
              <w:t>由</w:t>
            </w:r>
            <w:r w:rsidR="00F46C55" w:rsidRPr="00BA10D0">
              <w:rPr>
                <w:rFonts w:ascii="宋体" w:eastAsia="宋体" w:hAnsi="宋体" w:cs="宋体" w:hint="eastAsia"/>
                <w:color w:val="000000"/>
                <w:kern w:val="0"/>
                <w:sz w:val="22"/>
              </w:rPr>
              <w:t>改造主体</w:t>
            </w:r>
            <w:r w:rsidRPr="00BA10D0">
              <w:rPr>
                <w:rFonts w:ascii="宋体" w:eastAsia="宋体" w:hAnsi="宋体" w:cs="宋体" w:hint="eastAsia"/>
                <w:color w:val="000000"/>
                <w:kern w:val="0"/>
                <w:sz w:val="22"/>
              </w:rPr>
              <w:t>与</w:t>
            </w:r>
            <w:r w:rsidR="00F46C55" w:rsidRPr="00BA10D0">
              <w:rPr>
                <w:rFonts w:ascii="宋体" w:eastAsia="宋体" w:hAnsi="宋体" w:cs="宋体" w:hint="eastAsia"/>
                <w:color w:val="000000"/>
                <w:kern w:val="0"/>
                <w:sz w:val="22"/>
              </w:rPr>
              <w:t>属地镇</w:t>
            </w:r>
            <w:r w:rsidR="00C1420D">
              <w:rPr>
                <w:rFonts w:ascii="宋体" w:eastAsia="宋体" w:hAnsi="宋体" w:cs="宋体" w:hint="eastAsia"/>
                <w:color w:val="000000"/>
                <w:kern w:val="0"/>
                <w:sz w:val="22"/>
              </w:rPr>
              <w:t>（</w:t>
            </w:r>
            <w:r w:rsidR="00C1420D" w:rsidRPr="00BA10D0">
              <w:rPr>
                <w:rFonts w:ascii="宋体" w:eastAsia="宋体" w:hAnsi="宋体" w:cs="宋体" w:hint="eastAsia"/>
                <w:color w:val="000000"/>
                <w:kern w:val="0"/>
                <w:sz w:val="22"/>
              </w:rPr>
              <w:t>街</w:t>
            </w:r>
            <w:r w:rsidR="00C1420D">
              <w:rPr>
                <w:rFonts w:ascii="宋体" w:eastAsia="宋体" w:hAnsi="宋体" w:cs="宋体" w:hint="eastAsia"/>
                <w:color w:val="000000"/>
                <w:kern w:val="0"/>
                <w:sz w:val="22"/>
              </w:rPr>
              <w:t>）</w:t>
            </w:r>
            <w:r w:rsidRPr="00BA10D0">
              <w:rPr>
                <w:rFonts w:ascii="宋体" w:eastAsia="宋体" w:hAnsi="宋体" w:cs="宋体" w:hint="eastAsia"/>
                <w:color w:val="000000"/>
                <w:kern w:val="0"/>
                <w:sz w:val="22"/>
              </w:rPr>
              <w:t>签订监管协议</w:t>
            </w:r>
          </w:p>
        </w:tc>
      </w:tr>
    </w:tbl>
    <w:p w:rsidR="00C1420D" w:rsidRDefault="00C1420D" w:rsidP="00B83CAB">
      <w:pPr>
        <w:widowControl/>
        <w:spacing w:line="440" w:lineRule="exact"/>
        <w:ind w:firstLineChars="200" w:firstLine="560"/>
        <w:rPr>
          <w:rFonts w:asciiTheme="minorEastAsia" w:hAnsiTheme="minorEastAsia" w:cs="宋体" w:hint="eastAsia"/>
          <w:color w:val="000000"/>
          <w:kern w:val="0"/>
          <w:sz w:val="28"/>
          <w:szCs w:val="32"/>
        </w:rPr>
      </w:pPr>
      <w:bookmarkStart w:id="0" w:name="Page0001"/>
      <w:bookmarkEnd w:id="0"/>
      <w:r w:rsidRPr="00B83CAB">
        <w:rPr>
          <w:rFonts w:ascii="宋体" w:hAnsi="宋体" w:cs="宋体"/>
          <w:color w:val="000000"/>
          <w:kern w:val="0"/>
          <w:sz w:val="28"/>
          <w:szCs w:val="32"/>
        </w:rPr>
        <w:lastRenderedPageBreak/>
        <w:t>附件</w:t>
      </w:r>
      <w:r w:rsidR="00A37E32" w:rsidRPr="004F3F34">
        <w:rPr>
          <w:rFonts w:asciiTheme="minorEastAsia" w:hAnsiTheme="minorEastAsia" w:cs="宋体" w:hint="eastAsia"/>
          <w:color w:val="000000"/>
          <w:kern w:val="0"/>
          <w:sz w:val="28"/>
          <w:szCs w:val="32"/>
        </w:rPr>
        <w:t>2</w:t>
      </w:r>
    </w:p>
    <w:p w:rsidR="00A47B5D" w:rsidRPr="00B83CAB" w:rsidRDefault="00A47B5D" w:rsidP="00B83CAB">
      <w:pPr>
        <w:widowControl/>
        <w:spacing w:line="440" w:lineRule="exact"/>
        <w:ind w:firstLineChars="200" w:firstLine="560"/>
        <w:rPr>
          <w:rFonts w:ascii="宋体" w:hAnsi="宋体" w:cs="宋体"/>
          <w:color w:val="000000"/>
          <w:kern w:val="0"/>
          <w:sz w:val="28"/>
          <w:szCs w:val="32"/>
        </w:rPr>
      </w:pPr>
    </w:p>
    <w:p w:rsidR="00C1420D" w:rsidRPr="00877871" w:rsidRDefault="007137A8" w:rsidP="00877871">
      <w:pPr>
        <w:widowControl/>
        <w:spacing w:line="440" w:lineRule="exact"/>
        <w:ind w:firstLineChars="200" w:firstLine="800"/>
        <w:jc w:val="center"/>
        <w:rPr>
          <w:rFonts w:ascii="方正小标宋简体" w:eastAsia="方正小标宋简体" w:hAnsi="宋体" w:cs="宋体"/>
          <w:color w:val="000000"/>
          <w:kern w:val="0"/>
          <w:sz w:val="40"/>
          <w:szCs w:val="32"/>
        </w:rPr>
      </w:pPr>
      <w:r>
        <w:rPr>
          <w:rFonts w:ascii="方正小标宋简体" w:eastAsia="方正小标宋简体" w:hAnsi="宋体" w:cs="宋体" w:hint="eastAsia"/>
          <w:color w:val="000000"/>
          <w:kern w:val="0"/>
          <w:sz w:val="40"/>
          <w:szCs w:val="32"/>
        </w:rPr>
        <w:t>xx</w:t>
      </w:r>
      <w:r>
        <w:rPr>
          <w:rFonts w:ascii="方正小标宋简体" w:eastAsia="方正小标宋简体" w:hAnsi="宋体" w:cs="宋体" w:hint="eastAsia"/>
          <w:color w:val="000000"/>
          <w:kern w:val="0"/>
          <w:sz w:val="40"/>
          <w:szCs w:val="32"/>
        </w:rPr>
        <w:tab/>
        <w:t>(</w:t>
      </w:r>
      <w:r w:rsidR="00C1420D" w:rsidRPr="00877871">
        <w:rPr>
          <w:rFonts w:ascii="方正小标宋简体" w:eastAsia="方正小标宋简体" w:hAnsi="宋体" w:cs="宋体" w:hint="eastAsia"/>
          <w:color w:val="000000"/>
          <w:kern w:val="0"/>
          <w:sz w:val="40"/>
          <w:szCs w:val="32"/>
        </w:rPr>
        <w:t>项目名称）</w:t>
      </w:r>
      <w:r>
        <w:rPr>
          <w:rFonts w:ascii="方正小标宋简体" w:eastAsia="方正小标宋简体" w:hAnsi="宋体" w:cs="宋体" w:hint="eastAsia"/>
          <w:color w:val="000000"/>
          <w:kern w:val="0"/>
          <w:sz w:val="40"/>
          <w:szCs w:val="32"/>
        </w:rPr>
        <w:t>“</w:t>
      </w:r>
      <w:r w:rsidR="00C1420D" w:rsidRPr="00877871">
        <w:rPr>
          <w:rFonts w:ascii="方正小标宋简体" w:eastAsia="方正小标宋简体" w:hAnsi="宋体" w:cs="宋体" w:hint="eastAsia"/>
          <w:color w:val="000000"/>
          <w:kern w:val="0"/>
          <w:sz w:val="40"/>
          <w:szCs w:val="32"/>
        </w:rPr>
        <w:t>三旧”改造方案</w:t>
      </w:r>
      <w:r w:rsidR="000345B3">
        <w:rPr>
          <w:rFonts w:ascii="方正小标宋简体" w:eastAsia="方正小标宋简体" w:hAnsi="宋体" w:cs="宋体" w:hint="eastAsia"/>
          <w:color w:val="000000"/>
          <w:kern w:val="0"/>
          <w:sz w:val="40"/>
          <w:szCs w:val="32"/>
        </w:rPr>
        <w:t>（模板）</w:t>
      </w:r>
    </w:p>
    <w:p w:rsidR="00877871" w:rsidRPr="004F3F34" w:rsidRDefault="00877871" w:rsidP="004F3F34">
      <w:pPr>
        <w:widowControl/>
        <w:spacing w:line="580" w:lineRule="exact"/>
        <w:ind w:firstLineChars="200" w:firstLine="480"/>
        <w:rPr>
          <w:rFonts w:ascii="宋体" w:hAnsi="宋体" w:cs="宋体"/>
          <w:color w:val="000000"/>
          <w:kern w:val="0"/>
          <w:sz w:val="24"/>
          <w:szCs w:val="32"/>
        </w:rPr>
      </w:pP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为实施国土空间规划、</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改造专项规划（如有）和年度实施计划（如有），我</w:t>
      </w:r>
      <w:r w:rsidR="00781892">
        <w:rPr>
          <w:rFonts w:ascii="仿宋_GB2312" w:eastAsia="仿宋_GB2312" w:hAnsi="微软雅黑" w:cs="Courier New" w:hint="eastAsia"/>
          <w:color w:val="000000"/>
          <w:sz w:val="32"/>
          <w:szCs w:val="32"/>
        </w:rPr>
        <w:t>司</w:t>
      </w:r>
      <w:r w:rsidRPr="00877871">
        <w:rPr>
          <w:rFonts w:ascii="仿宋_GB2312" w:eastAsia="仿宋_GB2312" w:hAnsi="微软雅黑" w:cs="Courier New"/>
          <w:color w:val="000000"/>
          <w:sz w:val="32"/>
          <w:szCs w:val="32"/>
        </w:rPr>
        <w:t>（市</w:t>
      </w:r>
      <w:r w:rsidR="00781892">
        <w:rPr>
          <w:rFonts w:ascii="仿宋_GB2312" w:eastAsia="仿宋_GB2312" w:hAnsi="微软雅黑" w:cs="Courier New" w:hint="eastAsia"/>
          <w:color w:val="000000"/>
          <w:sz w:val="32"/>
          <w:szCs w:val="32"/>
        </w:rPr>
        <w:t>、镇</w:t>
      </w:r>
      <w:r w:rsidRPr="00877871">
        <w:rPr>
          <w:rFonts w:ascii="仿宋_GB2312" w:eastAsia="仿宋_GB2312" w:hAnsi="微软雅黑" w:cs="Courier New"/>
          <w:color w:val="000000"/>
          <w:sz w:val="32"/>
          <w:szCs w:val="32"/>
        </w:rPr>
        <w:t>）拟实施</w:t>
      </w:r>
      <w:r w:rsidR="00F61600">
        <w:rPr>
          <w:rFonts w:ascii="仿宋_GB2312" w:eastAsia="仿宋_GB2312" w:hAnsi="微软雅黑" w:cs="Courier New"/>
          <w:color w:val="000000"/>
          <w:sz w:val="32"/>
          <w:szCs w:val="32"/>
        </w:rPr>
        <w:t>XX</w:t>
      </w:r>
      <w:r w:rsidR="00B60724">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项目名称），对位于</w:t>
      </w:r>
      <w:r w:rsidR="00F61600">
        <w:rPr>
          <w:rFonts w:ascii="仿宋_GB2312" w:eastAsia="仿宋_GB2312" w:hAnsi="微软雅黑" w:cs="Courier New"/>
          <w:color w:val="000000"/>
          <w:sz w:val="32"/>
          <w:szCs w:val="32"/>
        </w:rPr>
        <w:t>XX</w:t>
      </w:r>
      <w:r w:rsidR="00B0634D">
        <w:rPr>
          <w:rFonts w:ascii="仿宋_GB2312" w:eastAsia="仿宋_GB2312" w:hAnsi="微软雅黑" w:cs="Courier New"/>
          <w:color w:val="000000"/>
          <w:sz w:val="32"/>
          <w:szCs w:val="32"/>
        </w:rPr>
        <w:t>(</w:t>
      </w:r>
      <w:r w:rsidRPr="00877871">
        <w:rPr>
          <w:rFonts w:ascii="仿宋_GB2312" w:eastAsia="仿宋_GB2312" w:hAnsi="微软雅黑" w:cs="Courier New"/>
          <w:color w:val="000000"/>
          <w:sz w:val="32"/>
          <w:szCs w:val="32"/>
        </w:rPr>
        <w:t>用地位置）的旧厂房／旧城镇／旧村庄用地进行改造。改造方案如下 ：</w:t>
      </w:r>
    </w:p>
    <w:p w:rsidR="00C1420D" w:rsidRPr="000B14CE" w:rsidRDefault="00C1420D" w:rsidP="000B14CE">
      <w:pPr>
        <w:widowControl/>
        <w:adjustRightInd w:val="0"/>
        <w:snapToGrid w:val="0"/>
        <w:spacing w:line="580" w:lineRule="exact"/>
        <w:ind w:firstLineChars="200" w:firstLine="640"/>
        <w:rPr>
          <w:rFonts w:ascii="黑体" w:eastAsia="黑体" w:hAnsi="黑体" w:cs="Courier New"/>
          <w:color w:val="000000"/>
          <w:sz w:val="32"/>
          <w:szCs w:val="32"/>
        </w:rPr>
      </w:pPr>
      <w:r w:rsidRPr="000B14CE">
        <w:rPr>
          <w:rFonts w:ascii="黑体" w:eastAsia="黑体" w:hAnsi="黑体" w:cs="Courier New"/>
          <w:color w:val="000000"/>
          <w:sz w:val="32"/>
          <w:szCs w:val="32"/>
        </w:rPr>
        <w:t>一、改造地块基本情况</w:t>
      </w:r>
    </w:p>
    <w:p w:rsidR="00C1420D" w:rsidRPr="00877871" w:rsidRDefault="00C1420D" w:rsidP="00F61600">
      <w:pPr>
        <w:widowControl/>
        <w:adjustRightInd w:val="0"/>
        <w:snapToGrid w:val="0"/>
        <w:spacing w:line="580" w:lineRule="exact"/>
        <w:ind w:firstLineChars="200" w:firstLine="643"/>
        <w:rPr>
          <w:rFonts w:ascii="仿宋_GB2312" w:eastAsia="仿宋_GB2312" w:hAnsi="微软雅黑" w:cs="Courier New"/>
          <w:color w:val="000000"/>
          <w:sz w:val="32"/>
          <w:szCs w:val="32"/>
        </w:rPr>
      </w:pPr>
      <w:r w:rsidRPr="00F61600">
        <w:rPr>
          <w:rFonts w:ascii="仿宋_GB2312" w:eastAsia="仿宋_GB2312" w:hAnsi="微软雅黑" w:cs="Courier New"/>
          <w:b/>
          <w:color w:val="000000"/>
          <w:sz w:val="32"/>
          <w:szCs w:val="32"/>
        </w:rPr>
        <w:t>（一）总体情况。</w:t>
      </w:r>
      <w:r w:rsidRPr="00877871">
        <w:rPr>
          <w:rFonts w:ascii="仿宋_GB2312" w:eastAsia="仿宋_GB2312" w:hAnsi="微软雅黑" w:cs="Courier New"/>
          <w:color w:val="000000"/>
          <w:sz w:val="32"/>
          <w:szCs w:val="32"/>
        </w:rPr>
        <w:t>结合实际说明改造项目地块位置、总面积、区位条件、人居环境、节约集约用地、产业发展等情况，对实施改造的必要性、合理性等进行评价。</w:t>
      </w:r>
    </w:p>
    <w:p w:rsidR="00C1420D" w:rsidRPr="00877871" w:rsidRDefault="00C1420D" w:rsidP="00F61600">
      <w:pPr>
        <w:widowControl/>
        <w:adjustRightInd w:val="0"/>
        <w:snapToGrid w:val="0"/>
        <w:spacing w:line="580" w:lineRule="exact"/>
        <w:ind w:firstLineChars="200" w:firstLine="643"/>
        <w:rPr>
          <w:rFonts w:ascii="仿宋_GB2312" w:eastAsia="仿宋_GB2312" w:hAnsi="微软雅黑" w:cs="Courier New"/>
          <w:color w:val="000000"/>
          <w:sz w:val="32"/>
          <w:szCs w:val="32"/>
        </w:rPr>
      </w:pPr>
      <w:r w:rsidRPr="00F61600">
        <w:rPr>
          <w:rFonts w:ascii="仿宋_GB2312" w:eastAsia="仿宋_GB2312" w:hAnsi="微软雅黑" w:cs="Courier New"/>
          <w:b/>
          <w:color w:val="000000"/>
          <w:sz w:val="32"/>
          <w:szCs w:val="32"/>
        </w:rPr>
        <w:t>（二）土地现状情况。</w:t>
      </w:r>
      <w:r w:rsidRPr="00877871">
        <w:rPr>
          <w:rFonts w:ascii="仿宋_GB2312" w:eastAsia="仿宋_GB2312" w:hAnsi="微软雅黑" w:cs="Courier New"/>
          <w:color w:val="000000"/>
          <w:sz w:val="32"/>
          <w:szCs w:val="32"/>
        </w:rPr>
        <w:t>改造项目主体地块</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公顷，纳入改造范围整体利用的边角地、夹心地、插花地（以下简称</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三地</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w:t>
      </w:r>
      <w:r w:rsidR="00F61600" w:rsidRPr="00F61600">
        <w:rPr>
          <w:rFonts w:ascii="仿宋_GB2312" w:eastAsia="仿宋_GB2312" w:hAnsi="微软雅黑" w:cs="Courier New"/>
          <w:color w:val="000000"/>
          <w:sz w:val="32"/>
          <w:szCs w:val="32"/>
        </w:rPr>
        <w:t xml:space="preserve"> </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公顷、其他用地</w:t>
      </w:r>
      <w:r w:rsidR="00F61600">
        <w:rPr>
          <w:rFonts w:ascii="仿宋_GB2312" w:eastAsia="仿宋_GB2312" w:hAnsi="微软雅黑" w:cs="Courier New" w:hint="eastAsia"/>
          <w:color w:val="000000"/>
          <w:sz w:val="32"/>
          <w:szCs w:val="32"/>
        </w:rPr>
        <w:t>XX</w:t>
      </w:r>
      <w:r w:rsidRPr="00877871">
        <w:rPr>
          <w:rFonts w:ascii="仿宋_GB2312" w:eastAsia="仿宋_GB2312" w:hAnsi="微软雅黑" w:cs="Courier New"/>
          <w:color w:val="000000"/>
          <w:sz w:val="32"/>
          <w:szCs w:val="32"/>
        </w:rPr>
        <w:t>公顷、征地留用地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w:t>
      </w:r>
      <w:r w:rsidR="00F61600" w:rsidRPr="00877871">
        <w:rPr>
          <w:rFonts w:ascii="仿宋_GB2312" w:eastAsia="仿宋_GB2312" w:hAnsi="微软雅黑" w:cs="Courier New"/>
          <w:color w:val="000000"/>
          <w:sz w:val="32"/>
          <w:szCs w:val="32"/>
        </w:rPr>
        <w:t>顷</w:t>
      </w:r>
      <w:r w:rsidRPr="00877871">
        <w:rPr>
          <w:rFonts w:ascii="仿宋_GB2312" w:eastAsia="仿宋_GB2312" w:hAnsi="微软雅黑" w:cs="Courier New"/>
          <w:color w:val="000000"/>
          <w:sz w:val="32"/>
          <w:szCs w:val="32"/>
        </w:rPr>
        <w:t>、与原</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用地置换的</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用地或其他存量建设用地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w:t>
      </w:r>
      <w:r w:rsidR="00F61600" w:rsidRPr="00877871">
        <w:rPr>
          <w:rFonts w:ascii="仿宋_GB2312" w:eastAsia="仿宋_GB2312" w:hAnsi="微软雅黑" w:cs="Courier New"/>
          <w:color w:val="000000"/>
          <w:sz w:val="32"/>
          <w:szCs w:val="32"/>
        </w:rPr>
        <w:t>顷</w:t>
      </w:r>
      <w:r w:rsidRPr="00877871">
        <w:rPr>
          <w:rFonts w:ascii="仿宋_GB2312" w:eastAsia="仿宋_GB2312" w:hAnsi="微软雅黑" w:cs="Courier New"/>
          <w:color w:val="000000"/>
          <w:sz w:val="32"/>
          <w:szCs w:val="32"/>
        </w:rPr>
        <w:t>、使用原</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用地复垦产生的规模或指标的非建设用地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改造地块现状为建设用地</w:t>
      </w:r>
      <w:r w:rsidRPr="00877871">
        <w:rPr>
          <w:rFonts w:ascii="仿宋_GB2312" w:eastAsia="仿宋_GB2312" w:hAnsi="微软雅黑" w:cs="Courier New"/>
          <w:color w:val="000000"/>
          <w:sz w:val="32"/>
          <w:szCs w:val="32"/>
        </w:rPr>
        <w:tab/>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公顷、农用地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公顷、未利用地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公顷。按权属划分，涉及</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 农村集体经济组织）属下的集体土地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公顷、农用地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公顷、未利用地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 单位）属下（或实际使用）的</w:t>
      </w:r>
      <w:r w:rsidR="00F61600">
        <w:rPr>
          <w:rFonts w:ascii="仿宋_GB2312" w:eastAsia="仿宋_GB2312" w:hAnsi="微软雅黑" w:cs="Courier New" w:hint="eastAsia"/>
          <w:color w:val="000000"/>
          <w:sz w:val="32"/>
          <w:szCs w:val="32"/>
        </w:rPr>
        <w:t>国</w:t>
      </w:r>
      <w:r w:rsidRPr="00877871">
        <w:rPr>
          <w:rFonts w:ascii="仿宋_GB2312" w:eastAsia="仿宋_GB2312" w:hAnsi="微软雅黑" w:cs="Courier New"/>
          <w:color w:val="000000"/>
          <w:sz w:val="32"/>
          <w:szCs w:val="32"/>
        </w:rPr>
        <w:t>有土地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公顷、农用地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公顷、未利用地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公顷）。其中，改造主体地块现状为建设用地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 农用地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公顷、未利用地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 农村集体经济组织）属下的集体土地／（单位）属下</w:t>
      </w:r>
      <w:bookmarkStart w:id="1" w:name="Page0002"/>
      <w:bookmarkEnd w:id="1"/>
      <w:r w:rsidRPr="00877871">
        <w:rPr>
          <w:rFonts w:ascii="仿宋_GB2312" w:eastAsia="仿宋_GB2312" w:hAnsi="微软雅黑" w:cs="Courier New"/>
          <w:color w:val="000000"/>
          <w:sz w:val="32"/>
          <w:szCs w:val="32"/>
        </w:rPr>
        <w:t>（或实</w:t>
      </w:r>
      <w:r w:rsidRPr="00877871">
        <w:rPr>
          <w:rFonts w:ascii="仿宋_GB2312" w:eastAsia="仿宋_GB2312" w:hAnsi="微软雅黑" w:cs="Courier New"/>
          <w:color w:val="000000"/>
          <w:sz w:val="32"/>
          <w:szCs w:val="32"/>
        </w:rPr>
        <w:lastRenderedPageBreak/>
        <w:t>际使用）的国有土地，实地在</w:t>
      </w:r>
      <w:r w:rsidR="00F61600">
        <w:rPr>
          <w:rFonts w:ascii="仿宋_GB2312" w:eastAsia="仿宋_GB2312" w:hAnsi="微软雅黑" w:cs="Courier New"/>
          <w:color w:val="000000"/>
          <w:sz w:val="32"/>
          <w:szCs w:val="32"/>
        </w:rPr>
        <w:t xml:space="preserve"> 2009</w:t>
      </w:r>
      <w:r w:rsidRPr="00877871">
        <w:rPr>
          <w:rFonts w:ascii="仿宋_GB2312" w:eastAsia="仿宋_GB2312" w:hAnsi="微软雅黑" w:cs="Courier New"/>
          <w:color w:val="000000"/>
          <w:sz w:val="32"/>
          <w:szCs w:val="32"/>
        </w:rPr>
        <w:t>年</w:t>
      </w:r>
      <w:r w:rsidR="00F61600">
        <w:rPr>
          <w:rFonts w:ascii="仿宋_GB2312" w:eastAsia="仿宋_GB2312" w:hAnsi="微软雅黑" w:cs="Courier New"/>
          <w:color w:val="000000"/>
          <w:sz w:val="32"/>
          <w:szCs w:val="32"/>
        </w:rPr>
        <w:t>12</w:t>
      </w:r>
      <w:r w:rsidRPr="00877871">
        <w:rPr>
          <w:rFonts w:ascii="仿宋_GB2312" w:eastAsia="仿宋_GB2312" w:hAnsi="微软雅黑" w:cs="Courier New"/>
          <w:color w:val="000000"/>
          <w:sz w:val="32"/>
          <w:szCs w:val="32"/>
        </w:rPr>
        <w:t>月</w:t>
      </w:r>
      <w:r w:rsidR="00F61600">
        <w:rPr>
          <w:rFonts w:ascii="仿宋_GB2312" w:eastAsia="仿宋_GB2312" w:hAnsi="微软雅黑" w:cs="Courier New"/>
          <w:color w:val="000000"/>
          <w:sz w:val="32"/>
          <w:szCs w:val="32"/>
        </w:rPr>
        <w:t>31</w:t>
      </w:r>
      <w:r w:rsidRPr="00877871">
        <w:rPr>
          <w:rFonts w:ascii="仿宋_GB2312" w:eastAsia="仿宋_GB2312" w:hAnsi="微软雅黑" w:cs="Courier New"/>
          <w:color w:val="000000"/>
          <w:sz w:val="32"/>
          <w:szCs w:val="32"/>
        </w:rPr>
        <w:t>日前已建设使用，并</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按规定标图入库，按建设用地进行报批。</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改造项目主体地块现用途为</w:t>
      </w:r>
      <w:r w:rsidR="00F61600">
        <w:rPr>
          <w:rFonts w:ascii="仿宋_GB2312" w:eastAsia="仿宋_GB2312" w:hAnsi="微软雅黑" w:cs="Courier New"/>
          <w:color w:val="000000"/>
          <w:sz w:val="32"/>
          <w:szCs w:val="32"/>
        </w:rPr>
        <w:t>XX ,</w:t>
      </w:r>
      <w:r w:rsidRPr="00877871">
        <w:rPr>
          <w:rFonts w:ascii="仿宋_GB2312" w:eastAsia="仿宋_GB2312" w:hAnsi="微软雅黑" w:cs="Courier New"/>
          <w:color w:val="000000"/>
          <w:sz w:val="32"/>
          <w:szCs w:val="32"/>
        </w:rPr>
        <w:t>为</w:t>
      </w:r>
      <w:r w:rsidR="00F61600">
        <w:rPr>
          <w:rFonts w:ascii="仿宋_GB2312" w:eastAsia="仿宋_GB2312" w:hAnsi="微软雅黑" w:cs="Courier New"/>
          <w:color w:val="000000"/>
          <w:sz w:val="32"/>
          <w:szCs w:val="32"/>
        </w:rPr>
        <w:t>XX (</w:t>
      </w:r>
      <w:r w:rsidRPr="00877871">
        <w:rPr>
          <w:rFonts w:ascii="仿宋_GB2312" w:eastAsia="仿宋_GB2312" w:hAnsi="微软雅黑" w:cs="Courier New"/>
          <w:color w:val="000000"/>
          <w:sz w:val="32"/>
          <w:szCs w:val="32"/>
        </w:rPr>
        <w:t>单位）自</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月开始使用，已按规定办理用地报批和施工报建等手续／无合法用地手续或施工报建手续，现有建筑面积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平方米，容积率为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 年产值为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万元（结合实际说明改造前土地产出情况 ）。该地块目前</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拆除建筑面积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平方米。</w:t>
      </w:r>
    </w:p>
    <w:p w:rsidR="00C1420D" w:rsidRPr="00877871" w:rsidRDefault="00C1420D" w:rsidP="00543E0E">
      <w:pPr>
        <w:widowControl/>
        <w:adjustRightInd w:val="0"/>
        <w:snapToGrid w:val="0"/>
        <w:spacing w:line="580" w:lineRule="exact"/>
        <w:ind w:firstLineChars="200" w:firstLine="643"/>
        <w:rPr>
          <w:rFonts w:ascii="仿宋_GB2312" w:eastAsia="仿宋_GB2312" w:hAnsi="微软雅黑" w:cs="Courier New"/>
          <w:color w:val="000000"/>
          <w:sz w:val="32"/>
          <w:szCs w:val="32"/>
        </w:rPr>
      </w:pPr>
      <w:r w:rsidRPr="00543E0E">
        <w:rPr>
          <w:rFonts w:ascii="仿宋_GB2312" w:eastAsia="仿宋_GB2312" w:hAnsi="微软雅黑" w:cs="Courier New"/>
          <w:b/>
          <w:color w:val="000000"/>
          <w:sz w:val="32"/>
          <w:szCs w:val="32"/>
        </w:rPr>
        <w:t>（三）标图入库情况。</w:t>
      </w:r>
      <w:r w:rsidRPr="00877871">
        <w:rPr>
          <w:rFonts w:ascii="仿宋_GB2312" w:eastAsia="仿宋_GB2312" w:hAnsi="微软雅黑" w:cs="Courier New"/>
          <w:color w:val="000000"/>
          <w:sz w:val="32"/>
          <w:szCs w:val="32"/>
        </w:rPr>
        <w:t>该改造项目主体地块</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公顷土地</w:t>
      </w:r>
      <w:r w:rsidR="00877871">
        <w:rPr>
          <w:rFonts w:ascii="仿宋_GB2312" w:eastAsia="仿宋_GB2312" w:hAnsi="微软雅黑" w:cs="Courier New" w:hint="eastAsia"/>
          <w:color w:val="000000"/>
          <w:sz w:val="32"/>
          <w:szCs w:val="32"/>
        </w:rPr>
        <w:t>已</w:t>
      </w:r>
      <w:r w:rsidRPr="00877871">
        <w:rPr>
          <w:rFonts w:ascii="仿宋_GB2312" w:eastAsia="仿宋_GB2312" w:hAnsi="微软雅黑" w:cs="Courier New"/>
          <w:color w:val="000000"/>
          <w:sz w:val="32"/>
          <w:szCs w:val="32"/>
        </w:rPr>
        <w:t>标</w:t>
      </w:r>
      <w:r w:rsidRPr="00877871">
        <w:rPr>
          <w:rFonts w:ascii="仿宋_GB2312" w:eastAsia="仿宋_GB2312" w:hAnsi="微软雅黑" w:cs="Courier New"/>
          <w:noProof/>
          <w:color w:val="000000"/>
          <w:sz w:val="32"/>
          <w:szCs w:val="32"/>
        </w:rPr>
        <w:drawing>
          <wp:anchor distT="0" distB="0" distL="0" distR="0" simplePos="0" relativeHeight="251681792" behindDoc="0" locked="0" layoutInCell="1" allowOverlap="1">
            <wp:simplePos x="0" y="0"/>
            <wp:positionH relativeFrom="page">
              <wp:posOffset>7465886</wp:posOffset>
            </wp:positionH>
            <wp:positionV relativeFrom="paragraph">
              <wp:posOffset>1481685</wp:posOffset>
            </wp:positionV>
            <wp:extent cx="41247" cy="485463"/>
            <wp:effectExtent l="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41247" cy="485463"/>
                    </a:xfrm>
                    <a:prstGeom prst="rect">
                      <a:avLst/>
                    </a:prstGeom>
                  </pic:spPr>
                </pic:pic>
              </a:graphicData>
            </a:graphic>
          </wp:anchor>
        </w:drawing>
      </w:r>
      <w:r w:rsidRPr="00877871">
        <w:rPr>
          <w:rFonts w:ascii="仿宋_GB2312" w:eastAsia="仿宋_GB2312" w:hAnsi="微软雅黑" w:cs="Courier New"/>
          <w:color w:val="000000"/>
          <w:sz w:val="32"/>
          <w:szCs w:val="32"/>
        </w:rPr>
        <w:t>图入库，图斑号为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。纳入改造范</w:t>
      </w:r>
      <w:r w:rsidR="00F61600">
        <w:rPr>
          <w:rFonts w:ascii="仿宋_GB2312" w:eastAsia="仿宋_GB2312" w:hAnsi="微软雅黑" w:cs="Courier New" w:hint="eastAsia"/>
          <w:color w:val="000000"/>
          <w:sz w:val="32"/>
          <w:szCs w:val="32"/>
        </w:rPr>
        <w:t>围</w:t>
      </w:r>
      <w:r w:rsidRPr="00877871">
        <w:rPr>
          <w:rFonts w:ascii="仿宋_GB2312" w:eastAsia="仿宋_GB2312" w:hAnsi="微软雅黑" w:cs="Courier New"/>
          <w:color w:val="000000"/>
          <w:sz w:val="32"/>
          <w:szCs w:val="32"/>
        </w:rPr>
        <w:t>整体利用的</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w:t>
      </w:r>
      <w:r w:rsidR="007137A8">
        <w:rPr>
          <w:rFonts w:ascii="仿宋_GB2312" w:eastAsia="仿宋_GB2312" w:hAnsi="微软雅黑" w:cs="Courier New" w:hint="eastAsia"/>
          <w:color w:val="000000"/>
          <w:sz w:val="32"/>
          <w:szCs w:val="32"/>
        </w:rPr>
        <w:t>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公顷、其他用地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公顷、征地留用地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公顷，与原</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用地进行置换的存量建设用地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公顷，使用原</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用地复垦产生的规模或指标的非建设用地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公顷，待改造方案批准后按规定标图入库。</w:t>
      </w:r>
    </w:p>
    <w:p w:rsidR="00C1420D" w:rsidRPr="00877871" w:rsidRDefault="00C1420D" w:rsidP="00543E0E">
      <w:pPr>
        <w:widowControl/>
        <w:adjustRightInd w:val="0"/>
        <w:snapToGrid w:val="0"/>
        <w:spacing w:line="580" w:lineRule="exact"/>
        <w:ind w:firstLineChars="200" w:firstLine="643"/>
        <w:rPr>
          <w:rFonts w:ascii="仿宋_GB2312" w:eastAsia="仿宋_GB2312" w:hAnsi="微软雅黑" w:cs="Courier New"/>
          <w:color w:val="000000"/>
          <w:sz w:val="32"/>
          <w:szCs w:val="32"/>
        </w:rPr>
      </w:pPr>
      <w:r w:rsidRPr="00543E0E">
        <w:rPr>
          <w:rFonts w:ascii="仿宋_GB2312" w:eastAsia="仿宋_GB2312" w:hAnsi="微软雅黑" w:cs="Courier New"/>
          <w:b/>
          <w:color w:val="000000"/>
          <w:sz w:val="32"/>
          <w:szCs w:val="32"/>
        </w:rPr>
        <w:t>（四）规划情况。</w:t>
      </w:r>
      <w:r w:rsidRPr="00877871">
        <w:rPr>
          <w:rFonts w:ascii="仿宋_GB2312" w:eastAsia="仿宋_GB2312" w:hAnsi="微软雅黑" w:cs="Courier New"/>
          <w:color w:val="000000"/>
          <w:sz w:val="32"/>
          <w:szCs w:val="32"/>
        </w:rPr>
        <w:t>改造项目地块</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公项土地符合国土空间总体规划（土地利用总体规划、城市（镇）总体规划），符合</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改造专项规划（如有），符合详细规划（</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改造单元规划、控制性详细规划或村庄规划），在详细规划中安排为</w:t>
      </w:r>
      <w:r w:rsidR="00F61600">
        <w:rPr>
          <w:rFonts w:ascii="仿宋_GB2312" w:eastAsia="仿宋_GB2312" w:hAnsi="微软雅黑" w:cs="Courier New" w:hint="eastAsia"/>
          <w:color w:val="000000"/>
          <w:sz w:val="32"/>
          <w:szCs w:val="32"/>
        </w:rPr>
        <w:t>XX</w:t>
      </w:r>
      <w:r w:rsidRPr="00877871">
        <w:rPr>
          <w:rFonts w:ascii="仿宋_GB2312" w:eastAsia="仿宋_GB2312" w:hAnsi="微软雅黑" w:cs="Courier New"/>
          <w:color w:val="000000"/>
          <w:sz w:val="32"/>
          <w:szCs w:val="32"/>
        </w:rPr>
        <w:t>用地。（若不符合详细规划的表述为：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公顷土地不符合</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规划（详细规划名称），需一并办理详细规划调整审批手续。）（结合实际说明 ）</w:t>
      </w:r>
    </w:p>
    <w:p w:rsidR="00C1420D" w:rsidRPr="000B14CE" w:rsidRDefault="00C1420D" w:rsidP="00B267A2">
      <w:pPr>
        <w:widowControl/>
        <w:adjustRightInd w:val="0"/>
        <w:snapToGrid w:val="0"/>
        <w:spacing w:line="580" w:lineRule="exact"/>
        <w:ind w:firstLineChars="200" w:firstLine="640"/>
        <w:rPr>
          <w:rFonts w:ascii="黑体" w:eastAsia="黑体" w:hAnsi="黑体" w:cs="Courier New"/>
          <w:color w:val="000000"/>
          <w:sz w:val="32"/>
          <w:szCs w:val="32"/>
        </w:rPr>
      </w:pPr>
      <w:r w:rsidRPr="000B14CE">
        <w:rPr>
          <w:rFonts w:ascii="黑体" w:eastAsia="黑体" w:hAnsi="黑体" w:cs="Courier New"/>
          <w:color w:val="000000"/>
          <w:sz w:val="32"/>
          <w:szCs w:val="32"/>
        </w:rPr>
        <w:t>二、改造意愿及补偿安置情况</w:t>
      </w:r>
    </w:p>
    <w:p w:rsidR="00C1420D" w:rsidRPr="00877871" w:rsidRDefault="00C1420D" w:rsidP="00543E0E">
      <w:pPr>
        <w:widowControl/>
        <w:adjustRightInd w:val="0"/>
        <w:snapToGrid w:val="0"/>
        <w:spacing w:line="580" w:lineRule="exact"/>
        <w:ind w:firstLineChars="200" w:firstLine="643"/>
        <w:rPr>
          <w:rFonts w:ascii="仿宋_GB2312" w:eastAsia="仿宋_GB2312" w:hAnsi="微软雅黑" w:cs="Courier New"/>
          <w:color w:val="000000"/>
          <w:sz w:val="32"/>
          <w:szCs w:val="32"/>
        </w:rPr>
      </w:pPr>
      <w:r w:rsidRPr="00543E0E">
        <w:rPr>
          <w:rFonts w:ascii="仿宋_GB2312" w:eastAsia="仿宋_GB2312" w:hAnsi="微软雅黑" w:cs="Courier New"/>
          <w:b/>
          <w:color w:val="000000"/>
          <w:sz w:val="32"/>
          <w:szCs w:val="32"/>
        </w:rPr>
        <w:t>（一）改造意愿情况。</w:t>
      </w:r>
      <w:r w:rsidR="00F61600">
        <w:rPr>
          <w:rFonts w:ascii="仿宋_GB2312" w:eastAsia="仿宋_GB2312" w:hAnsi="微软雅黑" w:cs="Courier New"/>
          <w:color w:val="000000"/>
          <w:sz w:val="32"/>
          <w:szCs w:val="32"/>
        </w:rPr>
        <w:t>XX</w:t>
      </w:r>
      <w:r w:rsidR="00B0634D">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单位）已按照法律法规及</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市</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改造政策规定，就改造范围、土地现状、改造主体及拟改造情况、补偿安置方式及标准等事项充分征求原权利人的</w:t>
      </w:r>
      <w:r w:rsidR="007137A8">
        <w:rPr>
          <w:rFonts w:ascii="仿宋_GB2312" w:eastAsia="仿宋_GB2312" w:hAnsi="微软雅黑" w:cs="Courier New" w:hint="eastAsia"/>
          <w:color w:val="000000"/>
          <w:sz w:val="32"/>
          <w:szCs w:val="32"/>
        </w:rPr>
        <w:t>意</w:t>
      </w:r>
      <w:r w:rsidRPr="00877871">
        <w:rPr>
          <w:rFonts w:ascii="仿宋_GB2312" w:eastAsia="仿宋_GB2312" w:hAnsi="微软雅黑" w:cs="Courier New"/>
          <w:color w:val="000000"/>
          <w:sz w:val="32"/>
          <w:szCs w:val="32"/>
        </w:rPr>
        <w:t>见，并</w:t>
      </w:r>
      <w:bookmarkStart w:id="2" w:name="Page0003"/>
      <w:bookmarkEnd w:id="2"/>
      <w:r w:rsidRPr="00877871">
        <w:rPr>
          <w:rFonts w:ascii="仿宋_GB2312" w:eastAsia="仿宋_GB2312" w:hAnsi="微软雅黑" w:cs="Courier New"/>
          <w:color w:val="000000"/>
          <w:sz w:val="32"/>
          <w:szCs w:val="32"/>
        </w:rPr>
        <w:t>经全部原权利人同意/</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比例的原权利人同意。</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lastRenderedPageBreak/>
        <w:t>（涉及农村集体土地的需表述）</w:t>
      </w:r>
      <w:r w:rsidR="00AA4881">
        <w:rPr>
          <w:rFonts w:ascii="仿宋_GB2312" w:eastAsia="仿宋_GB2312" w:hAnsi="微软雅黑" w:cs="Courier New"/>
          <w:color w:val="000000"/>
          <w:sz w:val="32"/>
          <w:szCs w:val="32"/>
        </w:rPr>
        <w:t>XX</w:t>
      </w:r>
      <w:r w:rsidR="00AA4881" w:rsidRPr="00877871">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(单位）</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按照法律法规及</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市</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改造政策规定，就改造范围、土地现状、改造主体及拟改造情况、补偿安置方式及标准等事项充分征求</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农村集体经济组织和农民的意见，并经该农村集体经济组织成员的村民会议三分之二以上成员或者三分之二以上村民代表同意。</w:t>
      </w:r>
    </w:p>
    <w:p w:rsidR="00C1420D" w:rsidRPr="00877871" w:rsidRDefault="00C1420D" w:rsidP="00543E0E">
      <w:pPr>
        <w:widowControl/>
        <w:adjustRightInd w:val="0"/>
        <w:snapToGrid w:val="0"/>
        <w:spacing w:line="580" w:lineRule="exact"/>
        <w:ind w:firstLineChars="200" w:firstLine="643"/>
        <w:rPr>
          <w:rFonts w:ascii="仿宋_GB2312" w:eastAsia="仿宋_GB2312" w:hAnsi="微软雅黑" w:cs="Courier New"/>
          <w:color w:val="000000"/>
          <w:sz w:val="32"/>
          <w:szCs w:val="32"/>
        </w:rPr>
      </w:pPr>
      <w:r w:rsidRPr="00543E0E">
        <w:rPr>
          <w:rFonts w:ascii="仿宋_GB2312" w:eastAsia="仿宋_GB2312" w:hAnsi="微软雅黑" w:cs="Courier New"/>
          <w:b/>
          <w:noProof/>
          <w:color w:val="000000"/>
          <w:sz w:val="32"/>
          <w:szCs w:val="32"/>
        </w:rPr>
        <w:drawing>
          <wp:anchor distT="0" distB="0" distL="0" distR="0" simplePos="0" relativeHeight="251682816" behindDoc="0" locked="0" layoutInCell="1" allowOverlap="1">
            <wp:simplePos x="0" y="0"/>
            <wp:positionH relativeFrom="page">
              <wp:posOffset>7488802</wp:posOffset>
            </wp:positionH>
            <wp:positionV relativeFrom="paragraph">
              <wp:posOffset>2187409</wp:posOffset>
            </wp:positionV>
            <wp:extent cx="32081" cy="1016725"/>
            <wp:effectExtent l="0" t="0" r="0" b="0"/>
            <wp:wrapNone/>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32081" cy="1016725"/>
                    </a:xfrm>
                    <a:prstGeom prst="rect">
                      <a:avLst/>
                    </a:prstGeom>
                  </pic:spPr>
                </pic:pic>
              </a:graphicData>
            </a:graphic>
          </wp:anchor>
        </w:drawing>
      </w:r>
      <w:r w:rsidRPr="00543E0E">
        <w:rPr>
          <w:rFonts w:ascii="仿宋_GB2312" w:eastAsia="仿宋_GB2312" w:hAnsi="微软雅黑" w:cs="Courier New"/>
          <w:b/>
          <w:color w:val="000000"/>
          <w:sz w:val="32"/>
          <w:szCs w:val="32"/>
        </w:rPr>
        <w:t>（二）补偿安置情况。</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(单位）</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制定补偿安置方案，明确采取</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等方式对原权利人进行补偿安置，补偿安置标准为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。截至</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月</w:t>
      </w:r>
      <w:r w:rsidR="00FA64BF">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日，</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 单位）已与原权利人（或</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比例的原权利人）就补偿安置等事项签订协议</w:t>
      </w:r>
      <w:r w:rsidR="000B14CE" w:rsidRPr="00877871">
        <w:rPr>
          <w:rFonts w:ascii="仿宋_GB2312" w:eastAsia="仿宋_GB2312" w:hAnsi="微软雅黑" w:cs="Courier New"/>
          <w:color w:val="000000"/>
          <w:sz w:val="32"/>
          <w:szCs w:val="32"/>
        </w:rPr>
        <w:t>，</w:t>
      </w:r>
      <w:r w:rsidRPr="00877871">
        <w:rPr>
          <w:rFonts w:ascii="仿宋_GB2312" w:eastAsia="仿宋_GB2312" w:hAnsi="微软雅黑" w:cs="Courier New"/>
          <w:color w:val="000000"/>
          <w:sz w:val="32"/>
          <w:szCs w:val="32"/>
        </w:rPr>
        <w:t>并支付补偿款</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万元，提供了安置房总面积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平方米。（涉及征收土地的需增加补偿安置方案按规定进行公告情况的表述 ）。</w:t>
      </w:r>
    </w:p>
    <w:p w:rsidR="00543E0E" w:rsidRDefault="00C1420D" w:rsidP="00543E0E">
      <w:pPr>
        <w:widowControl/>
        <w:adjustRightInd w:val="0"/>
        <w:snapToGrid w:val="0"/>
        <w:spacing w:line="580" w:lineRule="exact"/>
        <w:ind w:firstLineChars="200" w:firstLine="643"/>
        <w:rPr>
          <w:rFonts w:ascii="仿宋_GB2312" w:eastAsia="仿宋_GB2312" w:hAnsi="微软雅黑" w:cs="Courier New"/>
          <w:b/>
          <w:color w:val="000000"/>
          <w:sz w:val="32"/>
          <w:szCs w:val="32"/>
        </w:rPr>
      </w:pPr>
      <w:r w:rsidRPr="00543E0E">
        <w:rPr>
          <w:rFonts w:ascii="仿宋_GB2312" w:eastAsia="仿宋_GB2312" w:hAnsi="微软雅黑" w:cs="Courier New"/>
          <w:b/>
          <w:color w:val="000000"/>
          <w:sz w:val="32"/>
          <w:szCs w:val="32"/>
        </w:rPr>
        <w:t>（三）开展社会稳定凤险评估情况。</w:t>
      </w:r>
    </w:p>
    <w:p w:rsidR="00C1420D" w:rsidRPr="00877871" w:rsidRDefault="00C1420D" w:rsidP="00543E0E">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（涉及征收土地的需表述）改造地块涉及征收土地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w:t>
      </w:r>
      <w:r w:rsidR="00877871">
        <w:rPr>
          <w:rFonts w:ascii="仿宋_GB2312" w:eastAsia="仿宋_GB2312" w:hAnsi="微软雅黑" w:cs="Courier New" w:hint="eastAsia"/>
          <w:color w:val="000000"/>
          <w:sz w:val="32"/>
          <w:szCs w:val="32"/>
        </w:rPr>
        <w:t>已</w:t>
      </w:r>
      <w:r w:rsidRPr="00877871">
        <w:rPr>
          <w:rFonts w:ascii="仿宋_GB2312" w:eastAsia="仿宋_GB2312" w:hAnsi="微软雅黑" w:cs="Courier New"/>
          <w:color w:val="000000"/>
          <w:sz w:val="32"/>
          <w:szCs w:val="32"/>
        </w:rPr>
        <w:t>按规定开展社会稳定风险评估。根据社会稳定风险评估结果，主要存在</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风险，其中，</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风险的防范或化解措施为</w:t>
      </w:r>
      <w:r w:rsidR="00F61600">
        <w:rPr>
          <w:rFonts w:ascii="仿宋_GB2312" w:eastAsia="仿宋_GB2312" w:hAnsi="微软雅黑" w:cs="Courier New"/>
          <w:color w:val="000000"/>
          <w:sz w:val="32"/>
          <w:szCs w:val="32"/>
        </w:rPr>
        <w:t>XX</w:t>
      </w:r>
      <w:r w:rsidR="000B14CE">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责任主体为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(单位），协助单位为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(单位）。</w:t>
      </w:r>
    </w:p>
    <w:p w:rsidR="00C1420D" w:rsidRPr="000B14CE" w:rsidRDefault="00C1420D" w:rsidP="000B14CE">
      <w:pPr>
        <w:widowControl/>
        <w:adjustRightInd w:val="0"/>
        <w:snapToGrid w:val="0"/>
        <w:spacing w:line="580" w:lineRule="exact"/>
        <w:ind w:firstLineChars="200" w:firstLine="640"/>
        <w:rPr>
          <w:rFonts w:ascii="黑体" w:eastAsia="黑体" w:hAnsi="黑体" w:cs="Courier New"/>
          <w:color w:val="000000"/>
          <w:sz w:val="32"/>
          <w:szCs w:val="32"/>
        </w:rPr>
      </w:pPr>
      <w:r w:rsidRPr="000B14CE">
        <w:rPr>
          <w:rFonts w:ascii="黑体" w:eastAsia="黑体" w:hAnsi="黑体" w:cs="Courier New"/>
          <w:color w:val="000000"/>
          <w:sz w:val="32"/>
          <w:szCs w:val="32"/>
        </w:rPr>
        <w:t>三、改造主体及拟改造情况</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该改造项目属于</w:t>
      </w:r>
      <w:r w:rsidR="000B14CE">
        <w:rPr>
          <w:rFonts w:ascii="仿宋_GB2312" w:eastAsia="仿宋_GB2312" w:hAnsi="微软雅黑" w:cs="Courier New" w:hint="eastAsia"/>
          <w:color w:val="000000"/>
          <w:sz w:val="32"/>
          <w:szCs w:val="32"/>
        </w:rPr>
        <w:t>XX</w:t>
      </w:r>
      <w:r w:rsidRPr="00877871">
        <w:rPr>
          <w:rFonts w:ascii="仿宋_GB2312" w:eastAsia="仿宋_GB2312" w:hAnsi="微软雅黑" w:cs="Courier New"/>
          <w:color w:val="000000"/>
          <w:sz w:val="32"/>
          <w:szCs w:val="32"/>
        </w:rPr>
        <w:t>类型（全面改造、微改造、混合改造 ），拟采取</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改造模式（政府收储模式、政府统租模式、政府综合整治模</w:t>
      </w:r>
      <w:r w:rsidR="00781892">
        <w:rPr>
          <w:rFonts w:ascii="仿宋_GB2312" w:eastAsia="仿宋_GB2312" w:hAnsi="微软雅黑" w:cs="Courier New" w:hint="eastAsia"/>
          <w:color w:val="000000"/>
          <w:sz w:val="32"/>
          <w:szCs w:val="32"/>
        </w:rPr>
        <w:t>式</w:t>
      </w:r>
      <w:r w:rsidRPr="00877871">
        <w:rPr>
          <w:rFonts w:ascii="仿宋_GB2312" w:eastAsia="仿宋_GB2312" w:hAnsi="微软雅黑" w:cs="Courier New"/>
          <w:color w:val="000000"/>
          <w:sz w:val="32"/>
          <w:szCs w:val="32"/>
        </w:rPr>
        <w:t>、政府与市场合作改造模式、农村集体自行改造模式、村企合作改造模式、企业自改模式、企业收购改造模式、单一主体归宗改造模式等），由</w:t>
      </w:r>
      <w:r w:rsidR="00F61600">
        <w:rPr>
          <w:rFonts w:ascii="仿宋_GB2312" w:eastAsia="仿宋_GB2312" w:hAnsi="微软雅黑" w:cs="Courier New"/>
          <w:color w:val="000000"/>
          <w:sz w:val="32"/>
          <w:szCs w:val="32"/>
        </w:rPr>
        <w:t>XX</w:t>
      </w:r>
      <w:r w:rsidR="00781892">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单位）作为改造主体／拟通过</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公开方</w:t>
      </w:r>
      <w:bookmarkStart w:id="3" w:name="Page0004"/>
      <w:bookmarkEnd w:id="3"/>
      <w:r w:rsidRPr="00877871">
        <w:rPr>
          <w:rFonts w:ascii="仿宋_GB2312" w:eastAsia="仿宋_GB2312" w:hAnsi="微软雅黑" w:cs="Courier New"/>
          <w:color w:val="000000"/>
          <w:sz w:val="32"/>
          <w:szCs w:val="32"/>
        </w:rPr>
        <w:t>式确定改造主体。</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lastRenderedPageBreak/>
        <w:t>（全面改造的需表述）该项目用地拟由</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单位／通过公开方式确定的改造主体实施全面改造，其中，拆除重建用地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公顷，拆除建筑面积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平方米，新建建筑面积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平方米，用于</w:t>
      </w:r>
      <w:r w:rsidR="000B14CE">
        <w:rPr>
          <w:rFonts w:ascii="仿宋_GB2312" w:eastAsia="仿宋_GB2312" w:hAnsi="微软雅黑" w:cs="Courier New" w:hint="eastAsia"/>
          <w:color w:val="000000"/>
          <w:sz w:val="32"/>
          <w:szCs w:val="32"/>
        </w:rPr>
        <w:t>XX</w:t>
      </w:r>
      <w:r w:rsidRPr="00877871">
        <w:rPr>
          <w:rFonts w:ascii="仿宋_GB2312" w:eastAsia="仿宋_GB2312" w:hAnsi="微软雅黑" w:cs="Courier New"/>
          <w:color w:val="000000"/>
          <w:sz w:val="32"/>
          <w:szCs w:val="32"/>
        </w:rPr>
        <w:t>用途，容积率为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w:t>
      </w:r>
      <w:r w:rsidRPr="00877871">
        <w:rPr>
          <w:rFonts w:ascii="仿宋_GB2312" w:eastAsia="仿宋_GB2312" w:hAnsi="微软雅黑" w:cs="Courier New"/>
          <w:color w:val="000000"/>
          <w:sz w:val="32"/>
          <w:szCs w:val="32"/>
        </w:rPr>
        <w:tab/>
        <w:t>实施生态修复、土地复垦用地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公顷，完成验收后以</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方式交由</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单位管理使用。</w:t>
      </w:r>
    </w:p>
    <w:p w:rsidR="00C1420D" w:rsidRPr="00877871" w:rsidRDefault="00C1420D" w:rsidP="000B14CE">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（微改造的需表述）该项目用地拟由</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单位／通过公开方式确定的改造主体实施微改造，整饰修缮、</w:t>
      </w:r>
      <w:r w:rsidR="000B14CE">
        <w:rPr>
          <w:rFonts w:ascii="仿宋_GB2312" w:eastAsia="仿宋_GB2312" w:hAnsi="微软雅黑" w:cs="Courier New" w:hint="eastAsia"/>
          <w:color w:val="000000"/>
          <w:sz w:val="32"/>
          <w:szCs w:val="32"/>
        </w:rPr>
        <w:t>改</w:t>
      </w:r>
      <w:r w:rsidRPr="00877871">
        <w:rPr>
          <w:rFonts w:ascii="仿宋_GB2312" w:eastAsia="仿宋_GB2312" w:hAnsi="微软雅黑" w:cs="Courier New"/>
          <w:color w:val="000000"/>
          <w:sz w:val="32"/>
          <w:szCs w:val="32"/>
        </w:rPr>
        <w:t>变功能、完善公共配套设施建筑面积分别为</w:t>
      </w:r>
      <w:r w:rsidR="002F4004">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平方米，改造完成后以</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方式交由</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单位管理使用。</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（混合改造的需表述）该项目用地拟由</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单位／通过公开方式确定的改造主体实施混合改造，其中</w:t>
      </w:r>
      <w:r w:rsidR="000B14CE">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实施</w:t>
      </w:r>
      <w:r w:rsidR="000B14CE">
        <w:rPr>
          <w:rFonts w:ascii="仿宋_GB2312" w:eastAsia="仿宋_GB2312" w:hAnsi="微软雅黑" w:cs="Courier New" w:hint="eastAsia"/>
          <w:color w:val="000000"/>
          <w:sz w:val="32"/>
          <w:szCs w:val="32"/>
        </w:rPr>
        <w:t>拆</w:t>
      </w:r>
      <w:r w:rsidRPr="00877871">
        <w:rPr>
          <w:rFonts w:ascii="仿宋_GB2312" w:eastAsia="仿宋_GB2312" w:hAnsi="微软雅黑" w:cs="Courier New"/>
          <w:color w:val="000000"/>
          <w:sz w:val="32"/>
          <w:szCs w:val="32"/>
        </w:rPr>
        <w:t>除重建用地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公顷，实施生态修复、土地复垦用地面积</w:t>
      </w:r>
      <w:r w:rsidR="00793B7A">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公顷，实施微改造用地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公顷；拟拆除建筑面积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平方米，新建建筑面积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平方米，整饰修缮建筑面积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平方米，改变功能建筑面积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平方米，完善公共配套设施建筑面积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平方米。</w:t>
      </w:r>
    </w:p>
    <w:p w:rsidR="00B0634D"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改造后预计年产值将达到</w:t>
      </w:r>
      <w:r w:rsidRPr="00877871">
        <w:rPr>
          <w:rFonts w:ascii="仿宋_GB2312" w:eastAsia="仿宋_GB2312" w:hAnsi="微软雅黑" w:cs="Courier New"/>
          <w:color w:val="000000"/>
          <w:sz w:val="32"/>
          <w:szCs w:val="32"/>
        </w:rPr>
        <w:tab/>
      </w:r>
      <w:r w:rsidR="000B14CE" w:rsidRPr="000B14CE">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万元，移交公益性用地</w:t>
      </w:r>
      <w:r w:rsidR="00F61600">
        <w:rPr>
          <w:rFonts w:ascii="仿宋_GB2312" w:eastAsia="仿宋_GB2312" w:hAnsi="微软雅黑" w:cs="Courier New"/>
          <w:color w:val="000000"/>
          <w:sz w:val="32"/>
          <w:szCs w:val="32"/>
        </w:rPr>
        <w:t>XX</w:t>
      </w:r>
      <w:r w:rsidR="000B14CE">
        <w:rPr>
          <w:rFonts w:ascii="仿宋_GB2312" w:eastAsia="仿宋_GB2312" w:hAnsi="微软雅黑" w:cs="Courier New"/>
          <w:color w:val="000000"/>
          <w:sz w:val="32"/>
          <w:szCs w:val="32"/>
        </w:rPr>
        <w:t>、</w:t>
      </w:r>
      <w:r w:rsidR="000B14CE">
        <w:rPr>
          <w:rFonts w:ascii="仿宋_GB2312" w:eastAsia="仿宋_GB2312" w:hAnsi="微软雅黑" w:cs="Courier New" w:hint="eastAsia"/>
          <w:color w:val="000000"/>
          <w:sz w:val="32"/>
          <w:szCs w:val="32"/>
        </w:rPr>
        <w:t>配</w:t>
      </w:r>
      <w:r w:rsidRPr="00877871">
        <w:rPr>
          <w:rFonts w:ascii="仿宋_GB2312" w:eastAsia="仿宋_GB2312" w:hAnsi="微软雅黑" w:cs="Courier New"/>
          <w:color w:val="000000"/>
          <w:sz w:val="32"/>
          <w:szCs w:val="32"/>
        </w:rPr>
        <w:t>建公共设施</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平方米（结合实际说明改造后综合效益情况 ）。</w:t>
      </w:r>
    </w:p>
    <w:p w:rsidR="00B0634D" w:rsidRPr="000B14CE" w:rsidRDefault="00C1420D" w:rsidP="00B267A2">
      <w:pPr>
        <w:widowControl/>
        <w:adjustRightInd w:val="0"/>
        <w:snapToGrid w:val="0"/>
        <w:spacing w:line="580" w:lineRule="exact"/>
        <w:ind w:firstLineChars="200" w:firstLine="640"/>
        <w:rPr>
          <w:rFonts w:ascii="黑体" w:eastAsia="黑体" w:hAnsi="黑体" w:cs="Courier New"/>
          <w:color w:val="000000"/>
          <w:sz w:val="32"/>
          <w:szCs w:val="32"/>
        </w:rPr>
      </w:pPr>
      <w:r w:rsidRPr="000B14CE">
        <w:rPr>
          <w:rFonts w:ascii="黑体" w:eastAsia="黑体" w:hAnsi="黑体" w:cs="Courier New"/>
          <w:color w:val="000000"/>
          <w:sz w:val="32"/>
          <w:szCs w:val="32"/>
        </w:rPr>
        <w:t>四、需办理的规划及用地手续</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（涉及编制或调整详细规划的需表述）改造项目范围内</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公顷土地不符合或未覆盖详细规划（控制性详细规划、村庄规划），已按规定新编或编制详细规划调整方案，并履行</w:t>
      </w:r>
      <w:r w:rsidR="00F61600">
        <w:rPr>
          <w:rFonts w:ascii="仿宋_GB2312" w:eastAsia="仿宋_GB2312" w:hAnsi="微软雅黑" w:cs="Courier New"/>
          <w:color w:val="000000"/>
          <w:sz w:val="32"/>
          <w:szCs w:val="32"/>
        </w:rPr>
        <w:t>XX</w:t>
      </w:r>
      <w:r w:rsidR="00781892">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等程序（结合实际说明规划调整程序具体内容），或</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按规定编制</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改造单元规划，并参照控制性详细规划相关规定履行单元规划报批前的</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等程序</w:t>
      </w:r>
      <w:r w:rsidRPr="00877871">
        <w:rPr>
          <w:rFonts w:ascii="仿宋_GB2312" w:eastAsia="仿宋_GB2312" w:hAnsi="微软雅黑" w:cs="Courier New"/>
          <w:color w:val="000000"/>
          <w:sz w:val="32"/>
          <w:szCs w:val="32"/>
        </w:rPr>
        <w:lastRenderedPageBreak/>
        <w:t>（结合实际说明规划调整程序具体内容），拟与改造方案一并报</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人民政府审批。</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（涉及完善转用、征收手续的需表述）改造项目范围内</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公顷用地需办理集体土地／国有土地完善转用手续，</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公顷用地需办理旧村庄集体建设用地转为国有建设用地手续，</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公顷用地需办理集体土地完善转用、征收手续，</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公项</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w:t>
      </w:r>
      <w:r w:rsidR="007137A8">
        <w:rPr>
          <w:rFonts w:ascii="仿宋_GB2312" w:eastAsia="仿宋_GB2312" w:hAnsi="微软雅黑" w:cs="Courier New" w:hint="eastAsia"/>
          <w:color w:val="000000"/>
          <w:sz w:val="32"/>
          <w:szCs w:val="32"/>
        </w:rPr>
        <w:t>地”</w:t>
      </w:r>
      <w:r w:rsidRPr="00877871">
        <w:rPr>
          <w:rFonts w:ascii="仿宋_GB2312" w:eastAsia="仿宋_GB2312" w:hAnsi="微软雅黑" w:cs="Courier New"/>
          <w:color w:val="000000"/>
          <w:sz w:val="32"/>
          <w:szCs w:val="32"/>
        </w:rPr>
        <w:t>、</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公顷其他用地、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公顷征地留用地需办理转用、征收手续。上述用地完善转用、征收手续后，拟采用协议出让／公开出让／协议租赁（出租）／公开租赁（出租）／作价入股／划拨／拨用方式供地。</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（涉及生态修复、土地复垦的需表述）改造项目范围内位于</w:t>
      </w:r>
      <w:r w:rsidR="00E4570E">
        <w:rPr>
          <w:rFonts w:ascii="仿宋_GB2312" w:eastAsia="仿宋_GB2312" w:hAnsi="微软雅黑" w:cs="Courier New"/>
          <w:color w:val="000000"/>
          <w:sz w:val="32"/>
          <w:szCs w:val="32"/>
        </w:rPr>
        <w:t>XX</w:t>
      </w:r>
      <w:r w:rsidR="00781892">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位置）的</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w:t>
      </w:r>
      <w:r w:rsidR="007137A8">
        <w:rPr>
          <w:rFonts w:ascii="仿宋_GB2312" w:eastAsia="仿宋_GB2312" w:hAnsi="微软雅黑" w:cs="Courier New" w:hint="eastAsia"/>
          <w:color w:val="000000"/>
          <w:sz w:val="32"/>
          <w:szCs w:val="32"/>
        </w:rPr>
        <w:t>旧”</w:t>
      </w:r>
      <w:r w:rsidRPr="00877871">
        <w:rPr>
          <w:rFonts w:ascii="仿宋_GB2312" w:eastAsia="仿宋_GB2312" w:hAnsi="微软雅黑" w:cs="Courier New"/>
          <w:color w:val="000000"/>
          <w:sz w:val="32"/>
          <w:szCs w:val="32"/>
        </w:rPr>
        <w:t>用地拟实施生态修复／土地复垦，</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（单位）</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与原权利人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签订生态修复／土地复垦协议（或初步协商一致）， 由</w:t>
      </w:r>
      <w:r w:rsidR="00F61600">
        <w:rPr>
          <w:rFonts w:ascii="仿宋_GB2312" w:eastAsia="仿宋_GB2312" w:hAnsi="微软雅黑" w:cs="Courier New"/>
          <w:color w:val="000000"/>
          <w:sz w:val="32"/>
          <w:szCs w:val="32"/>
        </w:rPr>
        <w:t>XX</w:t>
      </w:r>
      <w:r w:rsidR="00781892">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(单位）作为生态修复／土地复垦实施主体，按照</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地级以上市人民政府的统一规定办理</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手续后实施。土地复垦通过验收后，可产生建设用地规模</w:t>
      </w:r>
      <w:r w:rsidRPr="00877871">
        <w:rPr>
          <w:rFonts w:ascii="仿宋_GB2312" w:eastAsia="仿宋_GB2312" w:hAnsi="微软雅黑" w:cs="Courier New"/>
          <w:color w:val="000000"/>
          <w:sz w:val="32"/>
          <w:szCs w:val="32"/>
        </w:rPr>
        <w:tab/>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公顷、建设用地指标</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公顷，其中</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公顷建设用地规模、</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公顷建设用地指标将用于本项目范围内位于</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 位置）的非建设用地 。</w:t>
      </w:r>
    </w:p>
    <w:p w:rsidR="00781892"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（涉及土地置换后连片改造的需表述）改造项目范围内位于</w:t>
      </w:r>
      <w:r w:rsidR="00E4570E">
        <w:rPr>
          <w:rFonts w:ascii="仿宋_GB2312" w:eastAsia="仿宋_GB2312" w:hAnsi="微软雅黑" w:cs="Courier New"/>
          <w:color w:val="000000"/>
          <w:sz w:val="32"/>
          <w:szCs w:val="32"/>
        </w:rPr>
        <w:t>XX (</w:t>
      </w:r>
      <w:r w:rsidRPr="00877871">
        <w:rPr>
          <w:rFonts w:ascii="仿宋_GB2312" w:eastAsia="仿宋_GB2312" w:hAnsi="微软雅黑" w:cs="Courier New"/>
          <w:color w:val="000000"/>
          <w:sz w:val="32"/>
          <w:szCs w:val="32"/>
        </w:rPr>
        <w:t>位置）的</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w:t>
      </w:r>
      <w:r w:rsidR="00B3233B">
        <w:rPr>
          <w:rFonts w:ascii="仿宋_GB2312" w:eastAsia="仿宋_GB2312" w:hAnsi="微软雅黑" w:cs="Courier New" w:hint="eastAsia"/>
          <w:color w:val="000000"/>
          <w:sz w:val="32"/>
          <w:szCs w:val="32"/>
        </w:rPr>
        <w:t>“</w:t>
      </w:r>
      <w:r w:rsidR="00B3233B" w:rsidRPr="00877871">
        <w:rPr>
          <w:rFonts w:ascii="仿宋_GB2312" w:eastAsia="仿宋_GB2312" w:hAnsi="微软雅黑" w:cs="Courier New"/>
          <w:color w:val="000000"/>
          <w:sz w:val="32"/>
          <w:szCs w:val="32"/>
        </w:rPr>
        <w:t>三</w:t>
      </w:r>
      <w:r w:rsidR="00B3233B">
        <w:rPr>
          <w:rFonts w:ascii="仿宋_GB2312" w:eastAsia="仿宋_GB2312" w:hAnsi="微软雅黑" w:cs="Courier New" w:hint="eastAsia"/>
          <w:color w:val="000000"/>
          <w:sz w:val="32"/>
          <w:szCs w:val="32"/>
        </w:rPr>
        <w:t>旧”</w:t>
      </w:r>
      <w:r w:rsidRPr="00877871">
        <w:rPr>
          <w:rFonts w:ascii="仿宋_GB2312" w:eastAsia="仿宋_GB2312" w:hAnsi="微软雅黑" w:cs="Courier New"/>
          <w:color w:val="000000"/>
          <w:sz w:val="32"/>
          <w:szCs w:val="32"/>
        </w:rPr>
        <w:t>用地，拟与位于</w:t>
      </w:r>
      <w:r w:rsidR="00F61600">
        <w:rPr>
          <w:rFonts w:ascii="仿宋_GB2312" w:eastAsia="仿宋_GB2312" w:hAnsi="微软雅黑" w:cs="Courier New"/>
          <w:color w:val="000000"/>
          <w:sz w:val="32"/>
          <w:szCs w:val="32"/>
        </w:rPr>
        <w:t>XX</w:t>
      </w:r>
      <w:r w:rsidR="00E4570E">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位置）的</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w:t>
      </w:r>
      <w:r w:rsidR="007137A8">
        <w:rPr>
          <w:rFonts w:ascii="仿宋_GB2312" w:eastAsia="仿宋_GB2312" w:hAnsi="微软雅黑" w:cs="Courier New" w:hint="eastAsia"/>
          <w:color w:val="000000"/>
          <w:sz w:val="32"/>
          <w:szCs w:val="32"/>
        </w:rPr>
        <w:t>“</w:t>
      </w:r>
      <w:r w:rsidR="007137A8" w:rsidRPr="00877871">
        <w:rPr>
          <w:rFonts w:ascii="仿宋_GB2312" w:eastAsia="仿宋_GB2312" w:hAnsi="微软雅黑" w:cs="Courier New"/>
          <w:color w:val="000000"/>
          <w:sz w:val="32"/>
          <w:szCs w:val="32"/>
        </w:rPr>
        <w:t>三旧</w:t>
      </w:r>
      <w:r w:rsidR="007137A8">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公顷存量建设用地进行置换后实施连片改造。拟置换土地的原权利人分别为</w:t>
      </w:r>
      <w:r w:rsidR="00F61600">
        <w:rPr>
          <w:rFonts w:ascii="仿宋_GB2312" w:eastAsia="仿宋_GB2312" w:hAnsi="微软雅黑" w:cs="Courier New"/>
          <w:color w:val="000000"/>
          <w:sz w:val="32"/>
          <w:szCs w:val="32"/>
        </w:rPr>
        <w:t>XX</w:t>
      </w:r>
      <w:r w:rsidR="00E4570E">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单位）、</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农村集体经济组织，双方</w:t>
      </w:r>
      <w:r w:rsidR="00877871">
        <w:rPr>
          <w:rFonts w:ascii="仿宋_GB2312" w:eastAsia="仿宋_GB2312" w:hAnsi="微软雅黑" w:cs="Courier New"/>
          <w:color w:val="000000"/>
          <w:sz w:val="32"/>
          <w:szCs w:val="32"/>
        </w:rPr>
        <w:t>已</w:t>
      </w:r>
      <w:r w:rsidRPr="00877871">
        <w:rPr>
          <w:rFonts w:ascii="仿宋_GB2312" w:eastAsia="仿宋_GB2312" w:hAnsi="微软雅黑" w:cs="Courier New"/>
          <w:color w:val="000000"/>
          <w:sz w:val="32"/>
          <w:szCs w:val="32"/>
        </w:rPr>
        <w:t>签订土地置换协议（或初步协商一致），由</w:t>
      </w:r>
      <w:r w:rsidR="00F61600">
        <w:rPr>
          <w:rFonts w:ascii="仿宋_GB2312" w:eastAsia="仿宋_GB2312" w:hAnsi="微软雅黑" w:cs="Courier New"/>
          <w:color w:val="000000"/>
          <w:sz w:val="32"/>
          <w:szCs w:val="32"/>
        </w:rPr>
        <w:t>XX</w:t>
      </w:r>
      <w:r w:rsidR="00B0634D">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(单位）按</w:t>
      </w:r>
      <w:bookmarkStart w:id="4" w:name="Page0006"/>
      <w:bookmarkEnd w:id="4"/>
      <w:r w:rsidRPr="00877871">
        <w:rPr>
          <w:rFonts w:ascii="仿宋_GB2312" w:eastAsia="仿宋_GB2312" w:hAnsi="微软雅黑" w:cs="Courier New"/>
          <w:color w:val="000000"/>
          <w:sz w:val="32"/>
          <w:szCs w:val="32"/>
        </w:rPr>
        <w:t>照</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地级以上市人民政府的统一规定办理</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手续后实施。</w:t>
      </w:r>
    </w:p>
    <w:p w:rsidR="00B0634D" w:rsidRPr="00B3233B" w:rsidRDefault="00C1420D" w:rsidP="00B267A2">
      <w:pPr>
        <w:widowControl/>
        <w:adjustRightInd w:val="0"/>
        <w:snapToGrid w:val="0"/>
        <w:spacing w:line="580" w:lineRule="exact"/>
        <w:ind w:firstLineChars="200" w:firstLine="640"/>
        <w:rPr>
          <w:rFonts w:ascii="黑体" w:eastAsia="黑体" w:hAnsi="黑体" w:cs="Courier New"/>
          <w:color w:val="000000"/>
          <w:sz w:val="32"/>
          <w:szCs w:val="32"/>
        </w:rPr>
      </w:pPr>
      <w:r w:rsidRPr="00B3233B">
        <w:rPr>
          <w:rFonts w:ascii="黑体" w:eastAsia="黑体" w:hAnsi="黑体" w:cs="Courier New"/>
          <w:color w:val="000000"/>
          <w:sz w:val="32"/>
          <w:szCs w:val="32"/>
        </w:rPr>
        <w:t>五、资金筹措</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lastRenderedPageBreak/>
        <w:t>项目改造成本为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万元，拟投入改造资金为</w:t>
      </w:r>
      <w:r w:rsidR="00B3233B">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万元，拟筹措资金方式包括自有资金、合作单位投入、银行借贷、市场融资等。其中，第一期拟投入改造资金</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w:t>
      </w:r>
      <w:r w:rsidR="00B3233B" w:rsidRPr="00877871">
        <w:rPr>
          <w:rFonts w:ascii="仿宋_GB2312" w:eastAsia="仿宋_GB2312" w:hAnsi="微软雅黑" w:cs="Courier New"/>
          <w:color w:val="000000"/>
          <w:sz w:val="32"/>
          <w:szCs w:val="32"/>
        </w:rPr>
        <w:t>第</w:t>
      </w:r>
      <w:r w:rsidR="00B3233B">
        <w:rPr>
          <w:rFonts w:ascii="仿宋_GB2312" w:eastAsia="仿宋_GB2312" w:hAnsi="微软雅黑" w:cs="Courier New" w:hint="eastAsia"/>
          <w:color w:val="000000"/>
          <w:sz w:val="32"/>
          <w:szCs w:val="32"/>
        </w:rPr>
        <w:t>X</w:t>
      </w:r>
      <w:r w:rsidRPr="00877871">
        <w:rPr>
          <w:rFonts w:ascii="仿宋_GB2312" w:eastAsia="仿宋_GB2312" w:hAnsi="微软雅黑" w:cs="Courier New"/>
          <w:color w:val="000000"/>
          <w:sz w:val="32"/>
          <w:szCs w:val="32"/>
        </w:rPr>
        <w:t>期拟投入改造资金</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万元。</w:t>
      </w:r>
    </w:p>
    <w:p w:rsidR="00C1420D" w:rsidRPr="00B3233B" w:rsidRDefault="00C1420D" w:rsidP="00B267A2">
      <w:pPr>
        <w:widowControl/>
        <w:adjustRightInd w:val="0"/>
        <w:snapToGrid w:val="0"/>
        <w:spacing w:line="580" w:lineRule="exact"/>
        <w:ind w:firstLineChars="200" w:firstLine="640"/>
        <w:rPr>
          <w:rFonts w:ascii="黑体" w:eastAsia="黑体" w:hAnsi="黑体" w:cs="Courier New"/>
          <w:color w:val="000000"/>
          <w:sz w:val="32"/>
          <w:szCs w:val="32"/>
        </w:rPr>
      </w:pPr>
      <w:r w:rsidRPr="00B3233B">
        <w:rPr>
          <w:rFonts w:ascii="黑体" w:eastAsia="黑体" w:hAnsi="黑体" w:cs="Courier New"/>
          <w:color w:val="000000"/>
          <w:sz w:val="32"/>
          <w:szCs w:val="32"/>
        </w:rPr>
        <w:t>六、开发时序</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项目开发周期为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年，拟分</w:t>
      </w:r>
      <w:r w:rsidR="00AA4881" w:rsidRPr="00877871">
        <w:rPr>
          <w:rFonts w:ascii="仿宋_GB2312" w:eastAsia="仿宋_GB2312" w:hAnsi="微软雅黑" w:cs="Courier New"/>
          <w:color w:val="000000"/>
          <w:sz w:val="32"/>
          <w:szCs w:val="32"/>
        </w:rPr>
        <w:t>x</w:t>
      </w:r>
      <w:r w:rsidRPr="00877871">
        <w:rPr>
          <w:rFonts w:ascii="仿宋_GB2312" w:eastAsia="仿宋_GB2312" w:hAnsi="微软雅黑" w:cs="Courier New"/>
          <w:color w:val="000000"/>
          <w:sz w:val="32"/>
          <w:szCs w:val="32"/>
        </w:rPr>
        <w:t>期开发。首期开发时间为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w:t>
      </w:r>
      <w:r w:rsidR="00B3233B">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月至</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月，开发面积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公顷，主要实施复建安置 、公益性设施、</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等建设，其中，复建安置、公益性设施建设用地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公顷，占该项目复建安置、公益性用地总面积的</w:t>
      </w:r>
      <w:r w:rsidR="00B3233B">
        <w:rPr>
          <w:rFonts w:ascii="仿宋_GB2312" w:eastAsia="仿宋_GB2312" w:hAnsi="微软雅黑" w:cs="Courier New" w:hint="eastAsia"/>
          <w:color w:val="000000"/>
          <w:sz w:val="32"/>
          <w:szCs w:val="32"/>
        </w:rPr>
        <w:t>xx</w:t>
      </w:r>
      <w:r w:rsidR="00B3233B" w:rsidRPr="00877871">
        <w:rPr>
          <w:rFonts w:ascii="仿宋_GB2312" w:eastAsia="仿宋_GB2312" w:hAnsi="微软雅黑" w:cs="Courier New"/>
          <w:color w:val="000000"/>
          <w:sz w:val="32"/>
          <w:szCs w:val="32"/>
        </w:rPr>
        <w:t xml:space="preserve"> </w:t>
      </w:r>
      <w:r w:rsidR="00B3233B">
        <w:rPr>
          <w:rFonts w:ascii="仿宋_GB2312" w:eastAsia="仿宋_GB2312" w:hAnsi="微软雅黑" w:cs="Courier New" w:hint="eastAsia"/>
          <w:color w:val="000000"/>
          <w:sz w:val="32"/>
          <w:szCs w:val="32"/>
        </w:rPr>
        <w:t>%</w:t>
      </w:r>
      <w:r w:rsidR="007137A8">
        <w:rPr>
          <w:rFonts w:ascii="仿宋_GB2312" w:eastAsia="仿宋_GB2312" w:hAnsi="微软雅黑" w:cs="Courier New"/>
          <w:color w:val="000000"/>
          <w:sz w:val="32"/>
          <w:szCs w:val="32"/>
        </w:rPr>
        <w:t xml:space="preserve"> ,</w:t>
      </w:r>
      <w:r w:rsidRPr="00877871">
        <w:rPr>
          <w:rFonts w:ascii="仿宋_GB2312" w:eastAsia="仿宋_GB2312" w:hAnsi="微软雅黑" w:cs="Courier New"/>
          <w:color w:val="000000"/>
          <w:sz w:val="32"/>
          <w:szCs w:val="32"/>
        </w:rPr>
        <w:t>建成后移交</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单位管理使用；．．．．</w:t>
      </w:r>
      <w:r w:rsidR="00B3233B" w:rsidRPr="00877871">
        <w:rPr>
          <w:rFonts w:ascii="仿宋_GB2312" w:eastAsia="仿宋_GB2312" w:hAnsi="微软雅黑" w:cs="Courier New"/>
          <w:color w:val="000000"/>
          <w:sz w:val="32"/>
          <w:szCs w:val="32"/>
        </w:rPr>
        <w:t>第</w:t>
      </w:r>
      <w:r w:rsidRPr="00877871">
        <w:rPr>
          <w:rFonts w:ascii="仿宋_GB2312" w:eastAsia="仿宋_GB2312" w:hAnsi="微软雅黑" w:cs="Courier New"/>
          <w:color w:val="000000"/>
          <w:sz w:val="32"/>
          <w:szCs w:val="32"/>
        </w:rPr>
        <w:t>x期时间为</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 xml:space="preserve"> 月至 </w:t>
      </w:r>
      <w:r w:rsidR="00B3233B">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年</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月，开发面积</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公顷，主要实施复建安置、公益性设施、</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等建设，其中，复建安置、公益性设施建设用地</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公项，占该项目复建安置、公益性用地总面积的</w:t>
      </w:r>
      <w:r w:rsidR="00B3233B">
        <w:rPr>
          <w:rFonts w:ascii="仿宋_GB2312" w:eastAsia="仿宋_GB2312" w:hAnsi="微软雅黑" w:cs="Courier New" w:hint="eastAsia"/>
          <w:color w:val="000000"/>
          <w:sz w:val="32"/>
          <w:szCs w:val="32"/>
        </w:rPr>
        <w:t>xx</w:t>
      </w:r>
      <w:r w:rsidR="00B3233B" w:rsidRPr="00877871">
        <w:rPr>
          <w:rFonts w:ascii="仿宋_GB2312" w:eastAsia="仿宋_GB2312" w:hAnsi="微软雅黑" w:cs="Courier New"/>
          <w:color w:val="000000"/>
          <w:sz w:val="32"/>
          <w:szCs w:val="32"/>
        </w:rPr>
        <w:t xml:space="preserve"> </w:t>
      </w:r>
      <w:r w:rsidR="00B3233B">
        <w:rPr>
          <w:rFonts w:ascii="仿宋_GB2312" w:eastAsia="仿宋_GB2312" w:hAnsi="微软雅黑" w:cs="Courier New" w:hint="eastAsia"/>
          <w:color w:val="000000"/>
          <w:sz w:val="32"/>
          <w:szCs w:val="32"/>
        </w:rPr>
        <w:t>%</w:t>
      </w:r>
      <w:r w:rsidRPr="00877871">
        <w:rPr>
          <w:rFonts w:ascii="仿宋_GB2312" w:eastAsia="仿宋_GB2312" w:hAnsi="微软雅黑" w:cs="Courier New"/>
          <w:color w:val="000000"/>
          <w:sz w:val="32"/>
          <w:szCs w:val="32"/>
        </w:rPr>
        <w:t>, 建成后移交</w:t>
      </w:r>
      <w:r w:rsidR="00F61600">
        <w:rPr>
          <w:rFonts w:ascii="仿宋_GB2312" w:eastAsia="仿宋_GB2312" w:hAnsi="微软雅黑" w:cs="Courier New"/>
          <w:color w:val="000000"/>
          <w:sz w:val="32"/>
          <w:szCs w:val="32"/>
        </w:rPr>
        <w:t>XX</w:t>
      </w:r>
      <w:r w:rsidRPr="00877871">
        <w:rPr>
          <w:rFonts w:ascii="仿宋_GB2312" w:eastAsia="仿宋_GB2312" w:hAnsi="微软雅黑" w:cs="Courier New"/>
          <w:color w:val="000000"/>
          <w:sz w:val="32"/>
          <w:szCs w:val="32"/>
        </w:rPr>
        <w:t>单位管理使用。</w:t>
      </w:r>
    </w:p>
    <w:p w:rsidR="00C1420D" w:rsidRPr="00B3233B" w:rsidRDefault="00C1420D" w:rsidP="00B267A2">
      <w:pPr>
        <w:widowControl/>
        <w:adjustRightInd w:val="0"/>
        <w:snapToGrid w:val="0"/>
        <w:spacing w:line="580" w:lineRule="exact"/>
        <w:ind w:firstLineChars="200" w:firstLine="640"/>
        <w:rPr>
          <w:rFonts w:ascii="黑体" w:eastAsia="黑体" w:hAnsi="黑体" w:cs="Courier New"/>
          <w:color w:val="000000"/>
          <w:sz w:val="32"/>
          <w:szCs w:val="32"/>
        </w:rPr>
      </w:pPr>
      <w:r w:rsidRPr="00B3233B">
        <w:rPr>
          <w:rFonts w:ascii="黑体" w:eastAsia="黑体" w:hAnsi="黑体" w:cs="Courier New"/>
          <w:color w:val="000000"/>
          <w:sz w:val="32"/>
          <w:szCs w:val="32"/>
        </w:rPr>
        <w:t>七、实施监管</w:t>
      </w:r>
    </w:p>
    <w:p w:rsidR="00C1420D" w:rsidRPr="00877871" w:rsidRDefault="00C1420D"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r w:rsidRPr="00877871">
        <w:rPr>
          <w:rFonts w:ascii="仿宋_GB2312" w:eastAsia="仿宋_GB2312" w:hAnsi="微软雅黑" w:cs="Courier New"/>
          <w:color w:val="000000"/>
          <w:sz w:val="32"/>
          <w:szCs w:val="32"/>
        </w:rPr>
        <w:t>结合实际说明改造主体的实质性改造、补偿安置、移交公益性用地或配建公共设施等方面的义务及违约贵任、监管主体及监管措施等。</w:t>
      </w:r>
    </w:p>
    <w:p w:rsidR="008F23E5" w:rsidRPr="00877871" w:rsidRDefault="008F23E5"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p>
    <w:p w:rsidR="008F23E5" w:rsidRPr="00877871" w:rsidRDefault="008F23E5"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p>
    <w:p w:rsidR="008F23E5" w:rsidRPr="00877871" w:rsidRDefault="008F23E5" w:rsidP="00B267A2">
      <w:pPr>
        <w:widowControl/>
        <w:adjustRightInd w:val="0"/>
        <w:snapToGrid w:val="0"/>
        <w:spacing w:line="580" w:lineRule="exact"/>
        <w:ind w:firstLineChars="200" w:firstLine="640"/>
        <w:rPr>
          <w:rFonts w:ascii="仿宋_GB2312" w:eastAsia="仿宋_GB2312" w:hAnsi="微软雅黑" w:cs="Courier New"/>
          <w:color w:val="000000"/>
          <w:sz w:val="32"/>
          <w:szCs w:val="32"/>
        </w:rPr>
      </w:pPr>
    </w:p>
    <w:p w:rsidR="00F364D3" w:rsidRPr="00877871" w:rsidRDefault="00F364D3" w:rsidP="00B267A2">
      <w:pPr>
        <w:widowControl/>
        <w:adjustRightInd w:val="0"/>
        <w:snapToGrid w:val="0"/>
        <w:spacing w:line="580" w:lineRule="exact"/>
        <w:rPr>
          <w:rFonts w:ascii="仿宋_GB2312" w:eastAsia="仿宋_GB2312" w:hAnsi="微软雅黑" w:cs="Courier New"/>
          <w:color w:val="000000"/>
          <w:sz w:val="32"/>
          <w:szCs w:val="32"/>
        </w:rPr>
      </w:pPr>
    </w:p>
    <w:sectPr w:rsidR="00F364D3" w:rsidRPr="00877871" w:rsidSect="00877871">
      <w:footerReference w:type="default" r:id="rId10"/>
      <w:pgSz w:w="11906" w:h="16838"/>
      <w:pgMar w:top="1440" w:right="1247" w:bottom="1440" w:left="124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3EE6" w:rsidRDefault="00A93EE6" w:rsidP="00316FFE">
      <w:r>
        <w:separator/>
      </w:r>
    </w:p>
  </w:endnote>
  <w:endnote w:type="continuationSeparator" w:id="1">
    <w:p w:rsidR="00A93EE6" w:rsidRDefault="00A93EE6" w:rsidP="00316F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7221985"/>
      <w:docPartObj>
        <w:docPartGallery w:val="Page Numbers (Bottom of Page)"/>
        <w:docPartUnique/>
      </w:docPartObj>
    </w:sdtPr>
    <w:sdtContent>
      <w:p w:rsidR="00A93EE6" w:rsidRDefault="005147DE">
        <w:pPr>
          <w:pStyle w:val="a4"/>
          <w:jc w:val="center"/>
        </w:pPr>
        <w:fldSimple w:instr=" PAGE   \* MERGEFORMAT ">
          <w:r w:rsidR="00A47B5D" w:rsidRPr="00A47B5D">
            <w:rPr>
              <w:noProof/>
              <w:lang w:val="zh-CN"/>
            </w:rPr>
            <w:t>22</w:t>
          </w:r>
        </w:fldSimple>
      </w:p>
    </w:sdtContent>
  </w:sdt>
  <w:p w:rsidR="00A93EE6" w:rsidRDefault="00A93EE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3EE6" w:rsidRDefault="00A93EE6" w:rsidP="00316FFE">
      <w:r>
        <w:separator/>
      </w:r>
    </w:p>
  </w:footnote>
  <w:footnote w:type="continuationSeparator" w:id="1">
    <w:p w:rsidR="00A93EE6" w:rsidRDefault="00A93EE6" w:rsidP="00316F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21EEE90"/>
    <w:multiLevelType w:val="singleLevel"/>
    <w:tmpl w:val="A21EEE90"/>
    <w:lvl w:ilvl="0">
      <w:start w:val="4"/>
      <w:numFmt w:val="chineseCounting"/>
      <w:suff w:val="nothing"/>
      <w:lvlText w:val="%1、"/>
      <w:lvlJc w:val="left"/>
      <w:pPr>
        <w:ind w:left="0" w:firstLine="0"/>
      </w:pPr>
      <w:rPr>
        <w:b/>
      </w:rPr>
    </w:lvl>
  </w:abstractNum>
  <w:num w:numId="1">
    <w:abstractNumId w:val="0"/>
    <w:lvlOverride w:ilvl="0">
      <w:startOverride w:val="4"/>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1073">
      <o:colormenu v:ext="edit"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3198A"/>
    <w:rsid w:val="00007187"/>
    <w:rsid w:val="000327F2"/>
    <w:rsid w:val="00034212"/>
    <w:rsid w:val="000345B3"/>
    <w:rsid w:val="00042CBD"/>
    <w:rsid w:val="00051357"/>
    <w:rsid w:val="000575FE"/>
    <w:rsid w:val="00064858"/>
    <w:rsid w:val="00073B3C"/>
    <w:rsid w:val="00085A4D"/>
    <w:rsid w:val="000B14CE"/>
    <w:rsid w:val="000B52C1"/>
    <w:rsid w:val="000B7BA6"/>
    <w:rsid w:val="000E760D"/>
    <w:rsid w:val="000F2845"/>
    <w:rsid w:val="00112620"/>
    <w:rsid w:val="00113B0D"/>
    <w:rsid w:val="00113F9C"/>
    <w:rsid w:val="0013200D"/>
    <w:rsid w:val="00141449"/>
    <w:rsid w:val="001615B2"/>
    <w:rsid w:val="001629F5"/>
    <w:rsid w:val="00163B0D"/>
    <w:rsid w:val="00176A78"/>
    <w:rsid w:val="00180DD5"/>
    <w:rsid w:val="00181C38"/>
    <w:rsid w:val="00187422"/>
    <w:rsid w:val="001A1832"/>
    <w:rsid w:val="001A6D96"/>
    <w:rsid w:val="001B30EF"/>
    <w:rsid w:val="001B7A98"/>
    <w:rsid w:val="001D1C3E"/>
    <w:rsid w:val="001D57D3"/>
    <w:rsid w:val="002251FD"/>
    <w:rsid w:val="00225860"/>
    <w:rsid w:val="0024489B"/>
    <w:rsid w:val="00250A79"/>
    <w:rsid w:val="00250B80"/>
    <w:rsid w:val="00251C52"/>
    <w:rsid w:val="002524E2"/>
    <w:rsid w:val="00252DB3"/>
    <w:rsid w:val="002642C8"/>
    <w:rsid w:val="00295CDA"/>
    <w:rsid w:val="002975C1"/>
    <w:rsid w:val="002A3E88"/>
    <w:rsid w:val="002A7459"/>
    <w:rsid w:val="002B2411"/>
    <w:rsid w:val="002B61E0"/>
    <w:rsid w:val="002B70B0"/>
    <w:rsid w:val="002C1731"/>
    <w:rsid w:val="002F4004"/>
    <w:rsid w:val="002F57F1"/>
    <w:rsid w:val="003164CB"/>
    <w:rsid w:val="00316FFE"/>
    <w:rsid w:val="003232D5"/>
    <w:rsid w:val="00333314"/>
    <w:rsid w:val="003356A8"/>
    <w:rsid w:val="00363385"/>
    <w:rsid w:val="0038452E"/>
    <w:rsid w:val="00387AA6"/>
    <w:rsid w:val="003C117A"/>
    <w:rsid w:val="003C7600"/>
    <w:rsid w:val="003E1A44"/>
    <w:rsid w:val="003E1D87"/>
    <w:rsid w:val="004065A7"/>
    <w:rsid w:val="004110CD"/>
    <w:rsid w:val="00415B0C"/>
    <w:rsid w:val="004330B6"/>
    <w:rsid w:val="0043422A"/>
    <w:rsid w:val="0045133F"/>
    <w:rsid w:val="00466D23"/>
    <w:rsid w:val="004777E6"/>
    <w:rsid w:val="00483F6D"/>
    <w:rsid w:val="004A6773"/>
    <w:rsid w:val="004B40A8"/>
    <w:rsid w:val="004B4629"/>
    <w:rsid w:val="004C0465"/>
    <w:rsid w:val="004C334B"/>
    <w:rsid w:val="004F227C"/>
    <w:rsid w:val="004F3F34"/>
    <w:rsid w:val="004F7553"/>
    <w:rsid w:val="00500FB9"/>
    <w:rsid w:val="0050167A"/>
    <w:rsid w:val="005147DE"/>
    <w:rsid w:val="00532667"/>
    <w:rsid w:val="00543E0E"/>
    <w:rsid w:val="00560210"/>
    <w:rsid w:val="00585627"/>
    <w:rsid w:val="005908FE"/>
    <w:rsid w:val="005A0DA6"/>
    <w:rsid w:val="005B6E75"/>
    <w:rsid w:val="005C1B7C"/>
    <w:rsid w:val="005C6040"/>
    <w:rsid w:val="005D14A5"/>
    <w:rsid w:val="005D43A3"/>
    <w:rsid w:val="005D654F"/>
    <w:rsid w:val="005D6D86"/>
    <w:rsid w:val="005E5900"/>
    <w:rsid w:val="005F1052"/>
    <w:rsid w:val="005F53D7"/>
    <w:rsid w:val="00620124"/>
    <w:rsid w:val="00634003"/>
    <w:rsid w:val="0063460E"/>
    <w:rsid w:val="00651E63"/>
    <w:rsid w:val="00660908"/>
    <w:rsid w:val="00681E2F"/>
    <w:rsid w:val="006A7D6F"/>
    <w:rsid w:val="006B1BAD"/>
    <w:rsid w:val="006B2544"/>
    <w:rsid w:val="006B6E2A"/>
    <w:rsid w:val="006C45F2"/>
    <w:rsid w:val="006C4ADF"/>
    <w:rsid w:val="006C60E4"/>
    <w:rsid w:val="006C6377"/>
    <w:rsid w:val="006E7045"/>
    <w:rsid w:val="006F012D"/>
    <w:rsid w:val="007057FD"/>
    <w:rsid w:val="00707F4C"/>
    <w:rsid w:val="00710F3C"/>
    <w:rsid w:val="007137A8"/>
    <w:rsid w:val="0075587B"/>
    <w:rsid w:val="007633B9"/>
    <w:rsid w:val="00775920"/>
    <w:rsid w:val="00781892"/>
    <w:rsid w:val="00793B7A"/>
    <w:rsid w:val="007A2F3E"/>
    <w:rsid w:val="007B553C"/>
    <w:rsid w:val="007D2B40"/>
    <w:rsid w:val="007D6F87"/>
    <w:rsid w:val="007E0114"/>
    <w:rsid w:val="007E3AC6"/>
    <w:rsid w:val="007F269E"/>
    <w:rsid w:val="007F4807"/>
    <w:rsid w:val="008037C6"/>
    <w:rsid w:val="008631D2"/>
    <w:rsid w:val="00877871"/>
    <w:rsid w:val="008867ED"/>
    <w:rsid w:val="00896C7F"/>
    <w:rsid w:val="00897B48"/>
    <w:rsid w:val="008A1888"/>
    <w:rsid w:val="008B0C61"/>
    <w:rsid w:val="008D0F30"/>
    <w:rsid w:val="008E0A08"/>
    <w:rsid w:val="008E0EC9"/>
    <w:rsid w:val="008F23E5"/>
    <w:rsid w:val="008F7D08"/>
    <w:rsid w:val="00900566"/>
    <w:rsid w:val="0090204D"/>
    <w:rsid w:val="00952998"/>
    <w:rsid w:val="0095528C"/>
    <w:rsid w:val="00970FB8"/>
    <w:rsid w:val="00971133"/>
    <w:rsid w:val="009910A0"/>
    <w:rsid w:val="00991FE0"/>
    <w:rsid w:val="009A4D85"/>
    <w:rsid w:val="009E240E"/>
    <w:rsid w:val="009E51D3"/>
    <w:rsid w:val="00A07C8B"/>
    <w:rsid w:val="00A159BB"/>
    <w:rsid w:val="00A167BD"/>
    <w:rsid w:val="00A21F47"/>
    <w:rsid w:val="00A3198A"/>
    <w:rsid w:val="00A33FFE"/>
    <w:rsid w:val="00A36F1E"/>
    <w:rsid w:val="00A37E32"/>
    <w:rsid w:val="00A435AD"/>
    <w:rsid w:val="00A46DD0"/>
    <w:rsid w:val="00A47B5D"/>
    <w:rsid w:val="00A51E46"/>
    <w:rsid w:val="00A661CC"/>
    <w:rsid w:val="00A722E9"/>
    <w:rsid w:val="00A779D0"/>
    <w:rsid w:val="00A93EE6"/>
    <w:rsid w:val="00AA4881"/>
    <w:rsid w:val="00AB0D98"/>
    <w:rsid w:val="00AC0144"/>
    <w:rsid w:val="00AC602C"/>
    <w:rsid w:val="00AD032D"/>
    <w:rsid w:val="00AD6E6C"/>
    <w:rsid w:val="00AE7A77"/>
    <w:rsid w:val="00B0634D"/>
    <w:rsid w:val="00B07586"/>
    <w:rsid w:val="00B267A2"/>
    <w:rsid w:val="00B30E92"/>
    <w:rsid w:val="00B3233B"/>
    <w:rsid w:val="00B32DE5"/>
    <w:rsid w:val="00B34444"/>
    <w:rsid w:val="00B538F5"/>
    <w:rsid w:val="00B546AD"/>
    <w:rsid w:val="00B60724"/>
    <w:rsid w:val="00B641AD"/>
    <w:rsid w:val="00B83CAB"/>
    <w:rsid w:val="00B850EC"/>
    <w:rsid w:val="00BA1951"/>
    <w:rsid w:val="00BC558E"/>
    <w:rsid w:val="00BC75D5"/>
    <w:rsid w:val="00BD3DA4"/>
    <w:rsid w:val="00BE6651"/>
    <w:rsid w:val="00BF55FE"/>
    <w:rsid w:val="00C10CC7"/>
    <w:rsid w:val="00C133C7"/>
    <w:rsid w:val="00C1420D"/>
    <w:rsid w:val="00C15AFD"/>
    <w:rsid w:val="00C2444C"/>
    <w:rsid w:val="00C64314"/>
    <w:rsid w:val="00C66B7B"/>
    <w:rsid w:val="00C66F9F"/>
    <w:rsid w:val="00C738EE"/>
    <w:rsid w:val="00C74F4C"/>
    <w:rsid w:val="00C92F5E"/>
    <w:rsid w:val="00CA00DF"/>
    <w:rsid w:val="00CA1E64"/>
    <w:rsid w:val="00CA4E7A"/>
    <w:rsid w:val="00CC6504"/>
    <w:rsid w:val="00CE0561"/>
    <w:rsid w:val="00CE217E"/>
    <w:rsid w:val="00CF0364"/>
    <w:rsid w:val="00D00B89"/>
    <w:rsid w:val="00D37B8D"/>
    <w:rsid w:val="00D62AA5"/>
    <w:rsid w:val="00D708F9"/>
    <w:rsid w:val="00D72442"/>
    <w:rsid w:val="00DC2FA0"/>
    <w:rsid w:val="00DC37CC"/>
    <w:rsid w:val="00DC38FB"/>
    <w:rsid w:val="00DD674C"/>
    <w:rsid w:val="00DF7C13"/>
    <w:rsid w:val="00E05113"/>
    <w:rsid w:val="00E16A84"/>
    <w:rsid w:val="00E17035"/>
    <w:rsid w:val="00E37F3B"/>
    <w:rsid w:val="00E4570E"/>
    <w:rsid w:val="00E674F7"/>
    <w:rsid w:val="00E67545"/>
    <w:rsid w:val="00E8217A"/>
    <w:rsid w:val="00E83ACD"/>
    <w:rsid w:val="00E93427"/>
    <w:rsid w:val="00EB0123"/>
    <w:rsid w:val="00EB1202"/>
    <w:rsid w:val="00EB3445"/>
    <w:rsid w:val="00EB4A3D"/>
    <w:rsid w:val="00EC2A54"/>
    <w:rsid w:val="00EC3975"/>
    <w:rsid w:val="00ED06B3"/>
    <w:rsid w:val="00ED681E"/>
    <w:rsid w:val="00EF1F28"/>
    <w:rsid w:val="00F13AC0"/>
    <w:rsid w:val="00F3001B"/>
    <w:rsid w:val="00F30ED7"/>
    <w:rsid w:val="00F364D3"/>
    <w:rsid w:val="00F37D44"/>
    <w:rsid w:val="00F46C55"/>
    <w:rsid w:val="00F61600"/>
    <w:rsid w:val="00F63BBF"/>
    <w:rsid w:val="00F8714B"/>
    <w:rsid w:val="00F96D98"/>
    <w:rsid w:val="00F97A40"/>
    <w:rsid w:val="00FA64BF"/>
    <w:rsid w:val="00FB4C3A"/>
    <w:rsid w:val="00FB6841"/>
    <w:rsid w:val="00FB6DA3"/>
    <w:rsid w:val="00FC2F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1073">
      <o:colormenu v:ext="edit" strokecolor="none"/>
    </o:shapedefaults>
    <o:shapelayout v:ext="edit">
      <o:idmap v:ext="edit" data="1"/>
      <o:rules v:ext="edit">
        <o:r id="V:Rule10" type="connector" idref="#_x0000_s1034"/>
        <o:r id="V:Rule11" type="connector" idref="#_x0000_s1030"/>
        <o:r id="V:Rule12" type="connector" idref="#_x0000_s1032"/>
        <o:r id="V:Rule13" type="connector" idref="#_x0000_s1036"/>
        <o:r id="V:Rule14" type="connector" idref="#_x0000_s1031"/>
        <o:r id="V:Rule15" type="connector" idref="#_x0000_s1028"/>
        <o:r id="V:Rule16" type="connector" idref="#_x0000_s1033"/>
        <o:r id="V:Rule17" type="connector" idref="#_x0000_s1035"/>
        <o:r id="V:Rule1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3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16F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16FFE"/>
    <w:rPr>
      <w:sz w:val="18"/>
      <w:szCs w:val="18"/>
    </w:rPr>
  </w:style>
  <w:style w:type="paragraph" w:styleId="a4">
    <w:name w:val="footer"/>
    <w:basedOn w:val="a"/>
    <w:link w:val="Char0"/>
    <w:uiPriority w:val="99"/>
    <w:unhideWhenUsed/>
    <w:rsid w:val="00316FFE"/>
    <w:pPr>
      <w:tabs>
        <w:tab w:val="center" w:pos="4153"/>
        <w:tab w:val="right" w:pos="8306"/>
      </w:tabs>
      <w:snapToGrid w:val="0"/>
      <w:jc w:val="left"/>
    </w:pPr>
    <w:rPr>
      <w:sz w:val="18"/>
      <w:szCs w:val="18"/>
    </w:rPr>
  </w:style>
  <w:style w:type="character" w:customStyle="1" w:styleId="Char0">
    <w:name w:val="页脚 Char"/>
    <w:basedOn w:val="a0"/>
    <w:link w:val="a4"/>
    <w:uiPriority w:val="99"/>
    <w:rsid w:val="00316FFE"/>
    <w:rPr>
      <w:sz w:val="18"/>
      <w:szCs w:val="18"/>
    </w:rPr>
  </w:style>
  <w:style w:type="paragraph" w:styleId="a5">
    <w:name w:val="Plain Text"/>
    <w:basedOn w:val="a"/>
    <w:link w:val="Char1"/>
    <w:rsid w:val="00C92F5E"/>
    <w:rPr>
      <w:rFonts w:ascii="宋体" w:eastAsia="宋体" w:hAnsi="Courier New" w:cs="Courier New"/>
      <w:szCs w:val="21"/>
    </w:rPr>
  </w:style>
  <w:style w:type="character" w:customStyle="1" w:styleId="Char1">
    <w:name w:val="纯文本 Char"/>
    <w:basedOn w:val="a0"/>
    <w:link w:val="a5"/>
    <w:rsid w:val="00C92F5E"/>
    <w:rPr>
      <w:rFonts w:ascii="宋体" w:eastAsia="宋体" w:hAnsi="Courier New" w:cs="Courier New"/>
      <w:szCs w:val="21"/>
    </w:rPr>
  </w:style>
  <w:style w:type="paragraph" w:styleId="a6">
    <w:name w:val="Balloon Text"/>
    <w:basedOn w:val="a"/>
    <w:link w:val="Char2"/>
    <w:uiPriority w:val="99"/>
    <w:semiHidden/>
    <w:unhideWhenUsed/>
    <w:rsid w:val="001D57D3"/>
    <w:rPr>
      <w:sz w:val="18"/>
      <w:szCs w:val="18"/>
    </w:rPr>
  </w:style>
  <w:style w:type="character" w:customStyle="1" w:styleId="Char2">
    <w:name w:val="批注框文本 Char"/>
    <w:basedOn w:val="a0"/>
    <w:link w:val="a6"/>
    <w:uiPriority w:val="99"/>
    <w:semiHidden/>
    <w:rsid w:val="001D57D3"/>
    <w:rPr>
      <w:sz w:val="18"/>
      <w:szCs w:val="18"/>
    </w:rPr>
  </w:style>
  <w:style w:type="character" w:customStyle="1" w:styleId="Char3">
    <w:name w:val="正文文本 Char"/>
    <w:basedOn w:val="a0"/>
    <w:link w:val="a7"/>
    <w:uiPriority w:val="1"/>
    <w:rsid w:val="00C1420D"/>
    <w:rPr>
      <w:rFonts w:ascii="宋体" w:eastAsia="宋体" w:hAnsi="宋体" w:cs="宋体"/>
      <w:kern w:val="0"/>
      <w:sz w:val="32"/>
      <w:szCs w:val="32"/>
      <w:lang w:eastAsia="en-US"/>
    </w:rPr>
  </w:style>
  <w:style w:type="paragraph" w:styleId="a7">
    <w:name w:val="Body Text"/>
    <w:basedOn w:val="a"/>
    <w:link w:val="Char3"/>
    <w:uiPriority w:val="1"/>
    <w:qFormat/>
    <w:rsid w:val="00C1420D"/>
    <w:pPr>
      <w:autoSpaceDE w:val="0"/>
      <w:autoSpaceDN w:val="0"/>
      <w:jc w:val="left"/>
    </w:pPr>
    <w:rPr>
      <w:rFonts w:ascii="宋体" w:eastAsia="宋体" w:hAnsi="宋体" w:cs="宋体"/>
      <w:kern w:val="0"/>
      <w:sz w:val="32"/>
      <w:szCs w:val="32"/>
      <w:lang w:eastAsia="en-US"/>
    </w:rPr>
  </w:style>
</w:styles>
</file>

<file path=word/webSettings.xml><?xml version="1.0" encoding="utf-8"?>
<w:webSettings xmlns:r="http://schemas.openxmlformats.org/officeDocument/2006/relationships" xmlns:w="http://schemas.openxmlformats.org/wordprocessingml/2006/main">
  <w:divs>
    <w:div w:id="2012832359">
      <w:bodyDiv w:val="1"/>
      <w:marLeft w:val="0"/>
      <w:marRight w:val="0"/>
      <w:marTop w:val="0"/>
      <w:marBottom w:val="0"/>
      <w:divBdr>
        <w:top w:val="none" w:sz="0" w:space="0" w:color="auto"/>
        <w:left w:val="none" w:sz="0" w:space="0" w:color="auto"/>
        <w:bottom w:val="none" w:sz="0" w:space="0" w:color="auto"/>
        <w:right w:val="none" w:sz="0" w:space="0" w:color="auto"/>
      </w:divBdr>
      <w:divsChild>
        <w:div w:id="176237190">
          <w:marLeft w:val="0"/>
          <w:marRight w:val="0"/>
          <w:marTop w:val="0"/>
          <w:marBottom w:val="0"/>
          <w:divBdr>
            <w:top w:val="none" w:sz="0" w:space="0" w:color="auto"/>
            <w:left w:val="none" w:sz="0" w:space="0" w:color="auto"/>
            <w:bottom w:val="none" w:sz="0" w:space="0" w:color="auto"/>
            <w:right w:val="none" w:sz="0" w:space="0" w:color="auto"/>
          </w:divBdr>
          <w:divsChild>
            <w:div w:id="402223519">
              <w:marLeft w:val="543"/>
              <w:marRight w:val="543"/>
              <w:marTop w:val="0"/>
              <w:marBottom w:val="0"/>
              <w:divBdr>
                <w:top w:val="none" w:sz="0" w:space="0" w:color="auto"/>
                <w:left w:val="none" w:sz="0" w:space="0" w:color="auto"/>
                <w:bottom w:val="none" w:sz="0" w:space="0" w:color="auto"/>
                <w:right w:val="none" w:sz="0" w:space="0" w:color="auto"/>
              </w:divBdr>
              <w:divsChild>
                <w:div w:id="124934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6C3C09-11E8-4001-9C3C-BC54683F0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532</TotalTime>
  <Pages>22</Pages>
  <Words>1875</Words>
  <Characters>10688</Characters>
  <Application>Microsoft Office Word</Application>
  <DocSecurity>0</DocSecurity>
  <Lines>89</Lines>
  <Paragraphs>25</Paragraphs>
  <ScaleCrop>false</ScaleCrop>
  <Company>Microsoft Corp.</Company>
  <LinksUpToDate>false</LinksUpToDate>
  <CharactersWithSpaces>12538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陈晓辉(UE000359)</dc:creator>
  <cp:lastModifiedBy>fy</cp:lastModifiedBy>
  <cp:revision>93</cp:revision>
  <cp:lastPrinted>2021-10-11T09:18:00Z</cp:lastPrinted>
  <dcterms:created xsi:type="dcterms:W3CDTF">2021-06-07T03:15:00Z</dcterms:created>
  <dcterms:modified xsi:type="dcterms:W3CDTF">2021-10-12T01:55:00Z</dcterms:modified>
</cp:coreProperties>
</file>